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51072" w14:textId="77777777" w:rsidR="00863BCF" w:rsidRPr="007C1379" w:rsidRDefault="00000000" w:rsidP="007C1379">
      <w:pPr>
        <w:pStyle w:val="Title"/>
        <w:jc w:val="center"/>
        <w:rPr>
          <w:b/>
          <w:bCs/>
          <w:sz w:val="32"/>
          <w:szCs w:val="32"/>
        </w:rPr>
      </w:pPr>
      <w:r w:rsidRPr="007C1379">
        <w:rPr>
          <w:b/>
          <w:bCs/>
          <w:sz w:val="32"/>
          <w:szCs w:val="32"/>
        </w:rPr>
        <w:t>Attachment</w:t>
      </w:r>
      <w:r w:rsidRPr="007C1379">
        <w:rPr>
          <w:b/>
          <w:bCs/>
          <w:spacing w:val="-59"/>
          <w:sz w:val="32"/>
          <w:szCs w:val="32"/>
        </w:rPr>
        <w:t xml:space="preserve"> </w:t>
      </w:r>
      <w:r w:rsidRPr="007C1379">
        <w:rPr>
          <w:b/>
          <w:bCs/>
          <w:sz w:val="32"/>
          <w:szCs w:val="32"/>
        </w:rPr>
        <w:t>A</w:t>
      </w:r>
      <w:r w:rsidRPr="007C1379">
        <w:rPr>
          <w:b/>
          <w:bCs/>
          <w:spacing w:val="-55"/>
          <w:sz w:val="32"/>
          <w:szCs w:val="32"/>
        </w:rPr>
        <w:t xml:space="preserve"> </w:t>
      </w:r>
      <w:r w:rsidRPr="007C1379">
        <w:rPr>
          <w:b/>
          <w:bCs/>
          <w:sz w:val="32"/>
          <w:szCs w:val="32"/>
        </w:rPr>
        <w:t>-</w:t>
      </w:r>
      <w:r w:rsidRPr="007C1379">
        <w:rPr>
          <w:b/>
          <w:bCs/>
          <w:spacing w:val="-40"/>
          <w:sz w:val="32"/>
          <w:szCs w:val="32"/>
        </w:rPr>
        <w:t xml:space="preserve"> </w:t>
      </w:r>
      <w:r w:rsidRPr="007C1379">
        <w:rPr>
          <w:b/>
          <w:bCs/>
          <w:sz w:val="32"/>
          <w:szCs w:val="32"/>
        </w:rPr>
        <w:t>SS4A</w:t>
      </w:r>
      <w:r w:rsidRPr="007C1379">
        <w:rPr>
          <w:b/>
          <w:bCs/>
          <w:spacing w:val="-57"/>
          <w:sz w:val="32"/>
          <w:szCs w:val="32"/>
        </w:rPr>
        <w:t xml:space="preserve"> </w:t>
      </w:r>
      <w:r w:rsidRPr="007C1379">
        <w:rPr>
          <w:b/>
          <w:bCs/>
          <w:sz w:val="32"/>
          <w:szCs w:val="32"/>
        </w:rPr>
        <w:t>Supplemental</w:t>
      </w:r>
      <w:r w:rsidRPr="007C1379">
        <w:rPr>
          <w:b/>
          <w:bCs/>
          <w:spacing w:val="-41"/>
          <w:sz w:val="32"/>
          <w:szCs w:val="32"/>
        </w:rPr>
        <w:t xml:space="preserve"> </w:t>
      </w:r>
      <w:r w:rsidRPr="007C1379">
        <w:rPr>
          <w:b/>
          <w:bCs/>
          <w:sz w:val="32"/>
          <w:szCs w:val="32"/>
        </w:rPr>
        <w:t>Estimated</w:t>
      </w:r>
      <w:r w:rsidRPr="007C1379">
        <w:rPr>
          <w:b/>
          <w:bCs/>
          <w:spacing w:val="-40"/>
          <w:sz w:val="32"/>
          <w:szCs w:val="32"/>
        </w:rPr>
        <w:t xml:space="preserve"> </w:t>
      </w:r>
      <w:r w:rsidRPr="007C1379">
        <w:rPr>
          <w:b/>
          <w:bCs/>
          <w:sz w:val="32"/>
          <w:szCs w:val="32"/>
        </w:rPr>
        <w:t>Budget</w:t>
      </w:r>
    </w:p>
    <w:p w14:paraId="3654A6C1" w14:textId="77777777" w:rsidR="00863BCF" w:rsidRDefault="00000000">
      <w:pPr>
        <w:pStyle w:val="BodyText"/>
        <w:spacing w:before="84"/>
        <w:ind w:left="360" w:right="410"/>
      </w:pPr>
      <w:r>
        <w:t>This</w:t>
      </w:r>
      <w:r>
        <w:rPr>
          <w:spacing w:val="-3"/>
        </w:rPr>
        <w:t xml:space="preserve"> </w:t>
      </w:r>
      <w:r>
        <w:t>budget</w:t>
      </w:r>
      <w:r>
        <w:rPr>
          <w:spacing w:val="-3"/>
        </w:rPr>
        <w:t xml:space="preserve"> </w:t>
      </w:r>
      <w:r>
        <w:t>template</w:t>
      </w:r>
      <w:r>
        <w:rPr>
          <w:spacing w:val="-2"/>
        </w:rPr>
        <w:t xml:space="preserve"> </w:t>
      </w:r>
      <w:r>
        <w:t>should</w:t>
      </w:r>
      <w:r>
        <w:rPr>
          <w:spacing w:val="-2"/>
        </w:rPr>
        <w:t xml:space="preserve"> </w:t>
      </w:r>
      <w:r>
        <w:t>be</w:t>
      </w:r>
      <w:r>
        <w:rPr>
          <w:spacing w:val="-2"/>
        </w:rPr>
        <w:t xml:space="preserve"> </w:t>
      </w:r>
      <w:r>
        <w:t>submitted</w:t>
      </w:r>
      <w:r>
        <w:rPr>
          <w:spacing w:val="-2"/>
        </w:rPr>
        <w:t xml:space="preserve"> </w:t>
      </w:r>
      <w:r>
        <w:t>with</w:t>
      </w:r>
      <w:r>
        <w:rPr>
          <w:spacing w:val="-2"/>
        </w:rPr>
        <w:t xml:space="preserve"> </w:t>
      </w:r>
      <w:r>
        <w:t>a</w:t>
      </w:r>
      <w:r>
        <w:rPr>
          <w:spacing w:val="-3"/>
        </w:rPr>
        <w:t xml:space="preserve"> </w:t>
      </w:r>
      <w:r>
        <w:t>Planning</w:t>
      </w:r>
      <w:r>
        <w:rPr>
          <w:spacing w:val="-2"/>
        </w:rPr>
        <w:t xml:space="preserve"> </w:t>
      </w:r>
      <w:r>
        <w:t>and</w:t>
      </w:r>
      <w:r>
        <w:rPr>
          <w:spacing w:val="-2"/>
        </w:rPr>
        <w:t xml:space="preserve"> </w:t>
      </w:r>
      <w:r>
        <w:t>Demonstration</w:t>
      </w:r>
      <w:r>
        <w:rPr>
          <w:spacing w:val="-2"/>
        </w:rPr>
        <w:t xml:space="preserve"> </w:t>
      </w:r>
      <w:r>
        <w:t>Grant</w:t>
      </w:r>
      <w:r>
        <w:rPr>
          <w:spacing w:val="-3"/>
        </w:rPr>
        <w:t xml:space="preserve"> </w:t>
      </w:r>
      <w:r>
        <w:t>application.</w:t>
      </w:r>
      <w:r>
        <w:rPr>
          <w:spacing w:val="-8"/>
        </w:rPr>
        <w:t xml:space="preserve"> </w:t>
      </w:r>
      <w:r>
        <w:t>This</w:t>
      </w:r>
      <w:r>
        <w:rPr>
          <w:spacing w:val="-3"/>
        </w:rPr>
        <w:t xml:space="preserve"> </w:t>
      </w:r>
      <w:r>
        <w:t>template</w:t>
      </w:r>
      <w:r>
        <w:rPr>
          <w:spacing w:val="-2"/>
        </w:rPr>
        <w:t xml:space="preserve"> </w:t>
      </w:r>
      <w:r>
        <w:t>is</w:t>
      </w:r>
      <w:r>
        <w:rPr>
          <w:spacing w:val="-2"/>
        </w:rPr>
        <w:t xml:space="preserve"> </w:t>
      </w:r>
      <w:r>
        <w:t>structured</w:t>
      </w:r>
      <w:r>
        <w:rPr>
          <w:spacing w:val="-2"/>
        </w:rPr>
        <w:t xml:space="preserve"> </w:t>
      </w:r>
      <w:r>
        <w:t>based</w:t>
      </w:r>
      <w:r>
        <w:rPr>
          <w:spacing w:val="-2"/>
        </w:rPr>
        <w:t xml:space="preserve"> </w:t>
      </w:r>
      <w:r>
        <w:t>on Table 3 of the FY25 NOFO and illustrates the appropriate level of detail for project-level budget estimation.</w:t>
      </w:r>
    </w:p>
    <w:p w14:paraId="688DFC93" w14:textId="77777777" w:rsidR="00863BCF" w:rsidRDefault="00000000">
      <w:pPr>
        <w:pStyle w:val="BodyText"/>
        <w:spacing w:before="120"/>
        <w:ind w:left="360" w:right="410"/>
      </w:pPr>
      <w:r>
        <w:t>Please</w:t>
      </w:r>
      <w:r>
        <w:rPr>
          <w:spacing w:val="-2"/>
        </w:rPr>
        <w:t xml:space="preserve"> </w:t>
      </w:r>
      <w:r>
        <w:t>note</w:t>
      </w:r>
      <w:r>
        <w:rPr>
          <w:spacing w:val="-2"/>
        </w:rPr>
        <w:t xml:space="preserve"> </w:t>
      </w:r>
      <w:r>
        <w:t>that</w:t>
      </w:r>
      <w:r>
        <w:rPr>
          <w:spacing w:val="-2"/>
        </w:rPr>
        <w:t xml:space="preserve"> </w:t>
      </w:r>
      <w:r>
        <w:t>this</w:t>
      </w:r>
      <w:r>
        <w:rPr>
          <w:spacing w:val="-3"/>
        </w:rPr>
        <w:t xml:space="preserve"> </w:t>
      </w:r>
      <w:r>
        <w:t>form</w:t>
      </w:r>
      <w:r>
        <w:rPr>
          <w:spacing w:val="-2"/>
        </w:rPr>
        <w:t xml:space="preserve"> </w:t>
      </w:r>
      <w:r>
        <w:t>is</w:t>
      </w:r>
      <w:r>
        <w:rPr>
          <w:spacing w:val="-3"/>
        </w:rPr>
        <w:t xml:space="preserve"> </w:t>
      </w:r>
      <w:r>
        <w:t>set</w:t>
      </w:r>
      <w:r>
        <w:rPr>
          <w:spacing w:val="-2"/>
        </w:rPr>
        <w:t xml:space="preserve"> </w:t>
      </w:r>
      <w:r>
        <w:t>up</w:t>
      </w:r>
      <w:r>
        <w:rPr>
          <w:spacing w:val="-3"/>
        </w:rPr>
        <w:t xml:space="preserve"> </w:t>
      </w:r>
      <w:r>
        <w:t>to</w:t>
      </w:r>
      <w:r>
        <w:rPr>
          <w:spacing w:val="-3"/>
        </w:rPr>
        <w:t xml:space="preserve"> </w:t>
      </w:r>
      <w:r>
        <w:t>calculate</w:t>
      </w:r>
      <w:r>
        <w:rPr>
          <w:spacing w:val="-2"/>
        </w:rPr>
        <w:t xml:space="preserve"> </w:t>
      </w:r>
      <w:r>
        <w:t>project</w:t>
      </w:r>
      <w:r>
        <w:rPr>
          <w:spacing w:val="-3"/>
        </w:rPr>
        <w:t xml:space="preserve"> </w:t>
      </w:r>
      <w:r>
        <w:t>costs</w:t>
      </w:r>
      <w:r>
        <w:rPr>
          <w:spacing w:val="-3"/>
        </w:rPr>
        <w:t xml:space="preserve"> </w:t>
      </w:r>
      <w:r>
        <w:t>from</w:t>
      </w:r>
      <w:r>
        <w:rPr>
          <w:spacing w:val="-4"/>
        </w:rPr>
        <w:t xml:space="preserve"> </w:t>
      </w:r>
      <w:r>
        <w:t>any</w:t>
      </w:r>
      <w:r>
        <w:rPr>
          <w:spacing w:val="-2"/>
        </w:rPr>
        <w:t xml:space="preserve"> </w:t>
      </w:r>
      <w:r>
        <w:t>sub-activities</w:t>
      </w:r>
      <w:r>
        <w:rPr>
          <w:spacing w:val="-3"/>
        </w:rPr>
        <w:t xml:space="preserve"> </w:t>
      </w:r>
      <w:r>
        <w:t>and</w:t>
      </w:r>
      <w:r>
        <w:rPr>
          <w:spacing w:val="-2"/>
        </w:rPr>
        <w:t xml:space="preserve"> </w:t>
      </w:r>
      <w:r>
        <w:t>to</w:t>
      </w:r>
      <w:r>
        <w:rPr>
          <w:spacing w:val="-2"/>
        </w:rPr>
        <w:t xml:space="preserve"> </w:t>
      </w:r>
      <w:r>
        <w:t>calculate</w:t>
      </w:r>
      <w:r>
        <w:rPr>
          <w:spacing w:val="-2"/>
        </w:rPr>
        <w:t xml:space="preserve"> </w:t>
      </w:r>
      <w:r>
        <w:t>subtotals</w:t>
      </w:r>
      <w:r>
        <w:rPr>
          <w:spacing w:val="-3"/>
        </w:rPr>
        <w:t xml:space="preserve"> </w:t>
      </w:r>
      <w:r>
        <w:t>and</w:t>
      </w:r>
      <w:r>
        <w:rPr>
          <w:spacing w:val="-2"/>
        </w:rPr>
        <w:t xml:space="preserve"> </w:t>
      </w:r>
      <w:r>
        <w:t>totals.</w:t>
      </w:r>
      <w:r>
        <w:rPr>
          <w:spacing w:val="-2"/>
        </w:rPr>
        <w:t xml:space="preserve"> </w:t>
      </w:r>
      <w:r>
        <w:t>Please</w:t>
      </w:r>
      <w:r>
        <w:rPr>
          <w:spacing w:val="-2"/>
        </w:rPr>
        <w:t xml:space="preserve"> </w:t>
      </w:r>
      <w:r>
        <w:t>only enter information into white cells; the gray shaded cells are calculated based on the inputs to the white cells. If you add or remove rows to meet your project needs, check that these calculations are correct before submitting.</w:t>
      </w:r>
    </w:p>
    <w:p w14:paraId="2A1F71AA" w14:textId="77777777" w:rsidR="00863BCF" w:rsidRDefault="00000000">
      <w:pPr>
        <w:spacing w:before="120"/>
        <w:ind w:left="360"/>
        <w:rPr>
          <w:b/>
          <w:sz w:val="24"/>
        </w:rPr>
      </w:pPr>
      <w:r>
        <w:rPr>
          <w:b/>
          <w:sz w:val="24"/>
        </w:rPr>
        <w:t>Note:</w:t>
      </w:r>
      <w:r>
        <w:rPr>
          <w:b/>
          <w:spacing w:val="-8"/>
          <w:sz w:val="24"/>
        </w:rPr>
        <w:t xml:space="preserve"> </w:t>
      </w:r>
      <w:r>
        <w:rPr>
          <w:b/>
          <w:sz w:val="24"/>
        </w:rPr>
        <w:t>The</w:t>
      </w:r>
      <w:r>
        <w:rPr>
          <w:b/>
          <w:spacing w:val="-3"/>
          <w:sz w:val="24"/>
        </w:rPr>
        <w:t xml:space="preserve"> </w:t>
      </w:r>
      <w:r>
        <w:rPr>
          <w:b/>
          <w:sz w:val="24"/>
        </w:rPr>
        <w:t>"Other</w:t>
      </w:r>
      <w:r>
        <w:rPr>
          <w:b/>
          <w:spacing w:val="-8"/>
          <w:sz w:val="24"/>
        </w:rPr>
        <w:t xml:space="preserve"> </w:t>
      </w:r>
      <w:r>
        <w:rPr>
          <w:b/>
          <w:sz w:val="24"/>
        </w:rPr>
        <w:t>Federal</w:t>
      </w:r>
      <w:r>
        <w:rPr>
          <w:b/>
          <w:spacing w:val="-3"/>
          <w:sz w:val="24"/>
        </w:rPr>
        <w:t xml:space="preserve"> </w:t>
      </w:r>
      <w:r>
        <w:rPr>
          <w:b/>
          <w:sz w:val="24"/>
        </w:rPr>
        <w:t>Funds"</w:t>
      </w:r>
      <w:r>
        <w:rPr>
          <w:b/>
          <w:spacing w:val="-4"/>
          <w:sz w:val="24"/>
        </w:rPr>
        <w:t xml:space="preserve"> </w:t>
      </w:r>
      <w:r>
        <w:rPr>
          <w:b/>
          <w:sz w:val="24"/>
        </w:rPr>
        <w:t>column</w:t>
      </w:r>
      <w:r>
        <w:rPr>
          <w:b/>
          <w:spacing w:val="-4"/>
          <w:sz w:val="24"/>
        </w:rPr>
        <w:t xml:space="preserve"> </w:t>
      </w:r>
      <w:r>
        <w:rPr>
          <w:b/>
          <w:sz w:val="24"/>
        </w:rPr>
        <w:t>listed</w:t>
      </w:r>
      <w:r>
        <w:rPr>
          <w:b/>
          <w:spacing w:val="-4"/>
          <w:sz w:val="24"/>
        </w:rPr>
        <w:t xml:space="preserve"> </w:t>
      </w:r>
      <w:r>
        <w:rPr>
          <w:b/>
          <w:sz w:val="24"/>
        </w:rPr>
        <w:t>below</w:t>
      </w:r>
      <w:r>
        <w:rPr>
          <w:b/>
          <w:spacing w:val="-4"/>
          <w:sz w:val="24"/>
        </w:rPr>
        <w:t xml:space="preserve"> </w:t>
      </w:r>
      <w:r>
        <w:rPr>
          <w:b/>
          <w:sz w:val="24"/>
        </w:rPr>
        <w:t>may</w:t>
      </w:r>
      <w:r>
        <w:rPr>
          <w:b/>
          <w:spacing w:val="-3"/>
          <w:sz w:val="24"/>
        </w:rPr>
        <w:t xml:space="preserve"> </w:t>
      </w:r>
      <w:r>
        <w:rPr>
          <w:b/>
          <w:sz w:val="24"/>
        </w:rPr>
        <w:t>include</w:t>
      </w:r>
      <w:r>
        <w:rPr>
          <w:b/>
          <w:spacing w:val="-3"/>
          <w:sz w:val="24"/>
        </w:rPr>
        <w:t xml:space="preserve"> </w:t>
      </w:r>
      <w:r>
        <w:rPr>
          <w:b/>
          <w:sz w:val="24"/>
        </w:rPr>
        <w:t>funds</w:t>
      </w:r>
      <w:r>
        <w:rPr>
          <w:b/>
          <w:spacing w:val="-4"/>
          <w:sz w:val="24"/>
        </w:rPr>
        <w:t xml:space="preserve"> </w:t>
      </w:r>
      <w:r>
        <w:rPr>
          <w:b/>
          <w:sz w:val="24"/>
        </w:rPr>
        <w:t>directly</w:t>
      </w:r>
      <w:r>
        <w:rPr>
          <w:b/>
          <w:spacing w:val="-4"/>
          <w:sz w:val="24"/>
        </w:rPr>
        <w:t xml:space="preserve"> </w:t>
      </w:r>
      <w:r>
        <w:rPr>
          <w:b/>
          <w:sz w:val="24"/>
        </w:rPr>
        <w:t>received</w:t>
      </w:r>
      <w:r>
        <w:rPr>
          <w:b/>
          <w:spacing w:val="-4"/>
          <w:sz w:val="24"/>
        </w:rPr>
        <w:t xml:space="preserve"> </w:t>
      </w:r>
      <w:r>
        <w:rPr>
          <w:b/>
          <w:sz w:val="24"/>
        </w:rPr>
        <w:t>from</w:t>
      </w:r>
      <w:r>
        <w:rPr>
          <w:b/>
          <w:spacing w:val="-3"/>
          <w:sz w:val="24"/>
        </w:rPr>
        <w:t xml:space="preserve"> </w:t>
      </w:r>
      <w:r>
        <w:rPr>
          <w:b/>
          <w:sz w:val="24"/>
        </w:rPr>
        <w:t>a</w:t>
      </w:r>
      <w:r>
        <w:rPr>
          <w:b/>
          <w:spacing w:val="-3"/>
          <w:sz w:val="24"/>
        </w:rPr>
        <w:t xml:space="preserve"> </w:t>
      </w:r>
      <w:proofErr w:type="gramStart"/>
      <w:r>
        <w:rPr>
          <w:b/>
          <w:sz w:val="24"/>
        </w:rPr>
        <w:t>Federal</w:t>
      </w:r>
      <w:proofErr w:type="gramEnd"/>
      <w:r>
        <w:rPr>
          <w:b/>
          <w:spacing w:val="-3"/>
          <w:sz w:val="24"/>
        </w:rPr>
        <w:t xml:space="preserve"> </w:t>
      </w:r>
      <w:r>
        <w:rPr>
          <w:b/>
          <w:sz w:val="24"/>
        </w:rPr>
        <w:t>agency</w:t>
      </w:r>
      <w:r>
        <w:rPr>
          <w:b/>
          <w:spacing w:val="-5"/>
          <w:sz w:val="24"/>
        </w:rPr>
        <w:t xml:space="preserve"> </w:t>
      </w:r>
      <w:r>
        <w:rPr>
          <w:b/>
          <w:sz w:val="24"/>
        </w:rPr>
        <w:t>or</w:t>
      </w:r>
      <w:r>
        <w:rPr>
          <w:b/>
          <w:spacing w:val="-8"/>
          <w:sz w:val="24"/>
        </w:rPr>
        <w:t xml:space="preserve"> </w:t>
      </w:r>
      <w:r>
        <w:rPr>
          <w:b/>
          <w:sz w:val="24"/>
        </w:rPr>
        <w:t xml:space="preserve">funds received through a </w:t>
      </w:r>
      <w:proofErr w:type="gramStart"/>
      <w:r>
        <w:rPr>
          <w:b/>
          <w:sz w:val="24"/>
        </w:rPr>
        <w:t>pass through</w:t>
      </w:r>
      <w:proofErr w:type="gramEnd"/>
      <w:r>
        <w:rPr>
          <w:b/>
          <w:sz w:val="24"/>
        </w:rPr>
        <w:t xml:space="preserve"> agency (e.g., state governmental agency) that originated as federal funds.</w:t>
      </w:r>
    </w:p>
    <w:p w14:paraId="13584D91" w14:textId="77777777" w:rsidR="00863BCF" w:rsidRDefault="00863BCF">
      <w:pPr>
        <w:pStyle w:val="BodyText"/>
        <w:spacing w:before="262"/>
        <w:rPr>
          <w:b/>
        </w:rPr>
      </w:pPr>
    </w:p>
    <w:p w14:paraId="3DA4801A" w14:textId="77777777" w:rsidR="00863BCF" w:rsidRDefault="00000000">
      <w:pPr>
        <w:pStyle w:val="Heading1"/>
      </w:pPr>
      <w:r>
        <w:t>Supplemental</w:t>
      </w:r>
      <w:r>
        <w:rPr>
          <w:spacing w:val="-4"/>
        </w:rPr>
        <w:t xml:space="preserve"> </w:t>
      </w:r>
      <w:r>
        <w:t>Estimated</w:t>
      </w:r>
      <w:r>
        <w:rPr>
          <w:spacing w:val="-4"/>
        </w:rPr>
        <w:t xml:space="preserve"> </w:t>
      </w:r>
      <w:r>
        <w:rPr>
          <w:spacing w:val="-2"/>
        </w:rPr>
        <w:t>Budget</w:t>
      </w:r>
    </w:p>
    <w:p w14:paraId="6AD349C6" w14:textId="77777777" w:rsidR="00863BCF" w:rsidRPr="007C1379" w:rsidRDefault="00000000" w:rsidP="007C1379">
      <w:pPr>
        <w:pStyle w:val="Title"/>
        <w:ind w:firstLine="360"/>
        <w:rPr>
          <w:b/>
          <w:bCs/>
          <w:sz w:val="24"/>
          <w:szCs w:val="24"/>
        </w:rPr>
      </w:pPr>
      <w:r w:rsidRPr="007C1379">
        <w:rPr>
          <w:b/>
          <w:bCs/>
          <w:sz w:val="24"/>
          <w:szCs w:val="24"/>
        </w:rPr>
        <w:t>Itemized</w:t>
      </w:r>
      <w:r w:rsidRPr="007C1379">
        <w:rPr>
          <w:b/>
          <w:bCs/>
          <w:spacing w:val="-5"/>
          <w:sz w:val="24"/>
          <w:szCs w:val="24"/>
        </w:rPr>
        <w:t xml:space="preserve"> </w:t>
      </w:r>
      <w:r w:rsidRPr="007C1379">
        <w:rPr>
          <w:b/>
          <w:bCs/>
          <w:sz w:val="24"/>
          <w:szCs w:val="24"/>
        </w:rPr>
        <w:t>Estimated</w:t>
      </w:r>
      <w:r w:rsidRPr="007C1379">
        <w:rPr>
          <w:b/>
          <w:bCs/>
          <w:spacing w:val="-3"/>
          <w:sz w:val="24"/>
          <w:szCs w:val="24"/>
        </w:rPr>
        <w:t xml:space="preserve"> </w:t>
      </w:r>
      <w:r w:rsidRPr="007C1379">
        <w:rPr>
          <w:b/>
          <w:bCs/>
          <w:sz w:val="24"/>
          <w:szCs w:val="24"/>
        </w:rPr>
        <w:t>Costs</w:t>
      </w:r>
      <w:r w:rsidRPr="007C1379">
        <w:rPr>
          <w:b/>
          <w:bCs/>
          <w:spacing w:val="-4"/>
          <w:sz w:val="24"/>
          <w:szCs w:val="24"/>
        </w:rPr>
        <w:t xml:space="preserve"> </w:t>
      </w:r>
      <w:r w:rsidRPr="007C1379">
        <w:rPr>
          <w:b/>
          <w:bCs/>
          <w:sz w:val="24"/>
          <w:szCs w:val="24"/>
        </w:rPr>
        <w:t>to</w:t>
      </w:r>
      <w:r w:rsidRPr="007C1379">
        <w:rPr>
          <w:b/>
          <w:bCs/>
          <w:spacing w:val="-2"/>
          <w:sz w:val="24"/>
          <w:szCs w:val="24"/>
        </w:rPr>
        <w:t xml:space="preserve"> </w:t>
      </w:r>
      <w:r w:rsidRPr="007C1379">
        <w:rPr>
          <w:b/>
          <w:bCs/>
          <w:sz w:val="24"/>
          <w:szCs w:val="24"/>
        </w:rPr>
        <w:t>Develop</w:t>
      </w:r>
      <w:r w:rsidRPr="007C1379">
        <w:rPr>
          <w:b/>
          <w:bCs/>
          <w:spacing w:val="-3"/>
          <w:sz w:val="24"/>
          <w:szCs w:val="24"/>
        </w:rPr>
        <w:t xml:space="preserve"> </w:t>
      </w:r>
      <w:r w:rsidRPr="007C1379">
        <w:rPr>
          <w:b/>
          <w:bCs/>
          <w:sz w:val="24"/>
          <w:szCs w:val="24"/>
        </w:rPr>
        <w:t>or</w:t>
      </w:r>
      <w:r w:rsidRPr="007C1379">
        <w:rPr>
          <w:b/>
          <w:bCs/>
          <w:spacing w:val="-3"/>
          <w:sz w:val="24"/>
          <w:szCs w:val="24"/>
        </w:rPr>
        <w:t xml:space="preserve"> </w:t>
      </w:r>
      <w:r w:rsidRPr="007C1379">
        <w:rPr>
          <w:b/>
          <w:bCs/>
          <w:sz w:val="24"/>
          <w:szCs w:val="24"/>
        </w:rPr>
        <w:t>Update</w:t>
      </w:r>
      <w:r w:rsidRPr="007C1379">
        <w:rPr>
          <w:b/>
          <w:bCs/>
          <w:spacing w:val="-2"/>
          <w:sz w:val="24"/>
          <w:szCs w:val="24"/>
        </w:rPr>
        <w:t xml:space="preserve"> </w:t>
      </w:r>
      <w:r w:rsidRPr="007C1379">
        <w:rPr>
          <w:b/>
          <w:bCs/>
          <w:sz w:val="24"/>
          <w:szCs w:val="24"/>
        </w:rPr>
        <w:t>an</w:t>
      </w:r>
      <w:r w:rsidRPr="007C1379">
        <w:rPr>
          <w:b/>
          <w:bCs/>
          <w:spacing w:val="-3"/>
          <w:sz w:val="24"/>
          <w:szCs w:val="24"/>
        </w:rPr>
        <w:t xml:space="preserve"> </w:t>
      </w:r>
      <w:r w:rsidRPr="007C1379">
        <w:rPr>
          <w:b/>
          <w:bCs/>
          <w:sz w:val="24"/>
          <w:szCs w:val="24"/>
        </w:rPr>
        <w:t>Action</w:t>
      </w:r>
      <w:r w:rsidRPr="007C1379">
        <w:rPr>
          <w:b/>
          <w:bCs/>
          <w:spacing w:val="-4"/>
          <w:sz w:val="24"/>
          <w:szCs w:val="24"/>
        </w:rPr>
        <w:t xml:space="preserve"> </w:t>
      </w:r>
      <w:r w:rsidRPr="007C1379">
        <w:rPr>
          <w:b/>
          <w:bCs/>
          <w:sz w:val="24"/>
          <w:szCs w:val="24"/>
        </w:rPr>
        <w:t>Plan</w:t>
      </w:r>
      <w:r w:rsidRPr="007C1379">
        <w:rPr>
          <w:b/>
          <w:bCs/>
          <w:spacing w:val="-3"/>
          <w:sz w:val="24"/>
          <w:szCs w:val="24"/>
        </w:rPr>
        <w:t xml:space="preserve"> </w:t>
      </w:r>
      <w:r w:rsidRPr="007C1379">
        <w:rPr>
          <w:b/>
          <w:bCs/>
          <w:sz w:val="24"/>
          <w:szCs w:val="24"/>
        </w:rPr>
        <w:t>(if</w:t>
      </w:r>
      <w:r w:rsidRPr="007C1379">
        <w:rPr>
          <w:b/>
          <w:bCs/>
          <w:spacing w:val="-2"/>
          <w:sz w:val="24"/>
          <w:szCs w:val="24"/>
        </w:rPr>
        <w:t xml:space="preserve"> applicable)</w:t>
      </w:r>
    </w:p>
    <w:p w14:paraId="46C21316" w14:textId="77777777" w:rsidR="00863BCF" w:rsidRDefault="00863BCF">
      <w:pPr>
        <w:pStyle w:val="BodyText"/>
        <w:rPr>
          <w:b/>
          <w:sz w:val="10"/>
        </w:rPr>
      </w:pPr>
    </w:p>
    <w:tbl>
      <w:tblPr>
        <w:tblW w:w="0" w:type="auto"/>
        <w:tblInd w:w="36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961"/>
        <w:gridCol w:w="2370"/>
        <w:gridCol w:w="2160"/>
        <w:gridCol w:w="2250"/>
        <w:gridCol w:w="2340"/>
      </w:tblGrid>
      <w:tr w:rsidR="00863BCF" w14:paraId="40AAFC71" w14:textId="77777777" w:rsidTr="007C1379">
        <w:trPr>
          <w:trHeight w:val="980"/>
          <w:tblHeader/>
        </w:trPr>
        <w:tc>
          <w:tcPr>
            <w:tcW w:w="3961" w:type="dxa"/>
            <w:tcBorders>
              <w:bottom w:val="single" w:sz="2" w:space="0" w:color="000000"/>
              <w:right w:val="single" w:sz="2" w:space="0" w:color="000000"/>
            </w:tcBorders>
          </w:tcPr>
          <w:p w14:paraId="1E630B09" w14:textId="77777777" w:rsidR="00863BCF" w:rsidRDefault="00000000">
            <w:pPr>
              <w:pStyle w:val="TableParagraph"/>
              <w:spacing w:before="1" w:line="240" w:lineRule="auto"/>
              <w:ind w:left="108"/>
              <w:jc w:val="left"/>
              <w:rPr>
                <w:b/>
                <w:sz w:val="24"/>
              </w:rPr>
            </w:pPr>
            <w:r>
              <w:rPr>
                <w:b/>
                <w:spacing w:val="-2"/>
                <w:sz w:val="24"/>
              </w:rPr>
              <w:t>Activities</w:t>
            </w:r>
          </w:p>
        </w:tc>
        <w:tc>
          <w:tcPr>
            <w:tcW w:w="2370" w:type="dxa"/>
            <w:tcBorders>
              <w:left w:val="single" w:sz="2" w:space="0" w:color="000000"/>
              <w:bottom w:val="single" w:sz="2" w:space="0" w:color="000000"/>
              <w:right w:val="single" w:sz="2" w:space="0" w:color="000000"/>
            </w:tcBorders>
          </w:tcPr>
          <w:p w14:paraId="58AB1C27" w14:textId="77777777" w:rsidR="00863BCF" w:rsidRDefault="00000000">
            <w:pPr>
              <w:pStyle w:val="TableParagraph"/>
              <w:spacing w:before="1" w:line="240" w:lineRule="auto"/>
              <w:ind w:left="326" w:right="282" w:firstLine="174"/>
              <w:jc w:val="left"/>
              <w:rPr>
                <w:b/>
                <w:sz w:val="24"/>
              </w:rPr>
            </w:pPr>
            <w:r>
              <w:rPr>
                <w:b/>
                <w:sz w:val="24"/>
              </w:rPr>
              <w:t>SS4A Federal Funding</w:t>
            </w:r>
            <w:r>
              <w:rPr>
                <w:b/>
                <w:spacing w:val="-15"/>
                <w:sz w:val="24"/>
              </w:rPr>
              <w:t xml:space="preserve"> </w:t>
            </w:r>
            <w:r>
              <w:rPr>
                <w:b/>
                <w:sz w:val="24"/>
              </w:rPr>
              <w:t>Request</w:t>
            </w:r>
          </w:p>
        </w:tc>
        <w:tc>
          <w:tcPr>
            <w:tcW w:w="2160" w:type="dxa"/>
            <w:tcBorders>
              <w:left w:val="single" w:sz="2" w:space="0" w:color="000000"/>
              <w:bottom w:val="single" w:sz="2" w:space="0" w:color="000000"/>
              <w:right w:val="single" w:sz="2" w:space="0" w:color="000000"/>
            </w:tcBorders>
          </w:tcPr>
          <w:p w14:paraId="3763F3BD" w14:textId="77777777" w:rsidR="00863BCF" w:rsidRDefault="00000000">
            <w:pPr>
              <w:pStyle w:val="TableParagraph"/>
              <w:spacing w:before="1" w:line="240" w:lineRule="auto"/>
              <w:ind w:left="766" w:right="97" w:hanging="625"/>
              <w:jc w:val="left"/>
              <w:rPr>
                <w:b/>
                <w:sz w:val="24"/>
              </w:rPr>
            </w:pPr>
            <w:r>
              <w:rPr>
                <w:b/>
                <w:sz w:val="24"/>
              </w:rPr>
              <w:t>SS4A</w:t>
            </w:r>
            <w:r>
              <w:rPr>
                <w:b/>
                <w:spacing w:val="-15"/>
                <w:sz w:val="24"/>
              </w:rPr>
              <w:t xml:space="preserve"> </w:t>
            </w:r>
            <w:r>
              <w:rPr>
                <w:b/>
                <w:sz w:val="24"/>
              </w:rPr>
              <w:t xml:space="preserve">Non-Federal </w:t>
            </w:r>
            <w:r>
              <w:rPr>
                <w:b/>
                <w:spacing w:val="-2"/>
                <w:sz w:val="24"/>
              </w:rPr>
              <w:t>Match</w:t>
            </w:r>
          </w:p>
        </w:tc>
        <w:tc>
          <w:tcPr>
            <w:tcW w:w="2250" w:type="dxa"/>
            <w:tcBorders>
              <w:left w:val="single" w:sz="2" w:space="0" w:color="000000"/>
              <w:bottom w:val="single" w:sz="2" w:space="0" w:color="000000"/>
              <w:right w:val="single" w:sz="2" w:space="0" w:color="000000"/>
            </w:tcBorders>
          </w:tcPr>
          <w:p w14:paraId="108A5EE6" w14:textId="77777777" w:rsidR="00863BCF" w:rsidRDefault="00000000">
            <w:pPr>
              <w:pStyle w:val="TableParagraph"/>
              <w:spacing w:before="1" w:line="240" w:lineRule="auto"/>
              <w:ind w:left="911" w:right="111" w:hanging="754"/>
              <w:jc w:val="left"/>
              <w:rPr>
                <w:b/>
                <w:sz w:val="24"/>
              </w:rPr>
            </w:pPr>
            <w:r>
              <w:rPr>
                <w:b/>
                <w:sz w:val="24"/>
              </w:rPr>
              <w:t>Total</w:t>
            </w:r>
            <w:r>
              <w:rPr>
                <w:b/>
                <w:spacing w:val="-15"/>
                <w:sz w:val="24"/>
              </w:rPr>
              <w:t xml:space="preserve"> </w:t>
            </w:r>
            <w:r>
              <w:rPr>
                <w:b/>
                <w:sz w:val="24"/>
              </w:rPr>
              <w:t>SS4A</w:t>
            </w:r>
            <w:r>
              <w:rPr>
                <w:b/>
                <w:spacing w:val="-15"/>
                <w:sz w:val="24"/>
              </w:rPr>
              <w:t xml:space="preserve"> </w:t>
            </w:r>
            <w:r>
              <w:rPr>
                <w:b/>
                <w:sz w:val="24"/>
              </w:rPr>
              <w:t xml:space="preserve">Project </w:t>
            </w:r>
            <w:r>
              <w:rPr>
                <w:b/>
                <w:spacing w:val="-4"/>
                <w:sz w:val="24"/>
              </w:rPr>
              <w:t>Cost</w:t>
            </w:r>
          </w:p>
        </w:tc>
        <w:tc>
          <w:tcPr>
            <w:tcW w:w="2340" w:type="dxa"/>
            <w:tcBorders>
              <w:left w:val="single" w:sz="2" w:space="0" w:color="000000"/>
              <w:bottom w:val="single" w:sz="2" w:space="0" w:color="000000"/>
            </w:tcBorders>
          </w:tcPr>
          <w:p w14:paraId="27674ABD" w14:textId="77777777" w:rsidR="00863BCF" w:rsidRDefault="00000000">
            <w:pPr>
              <w:pStyle w:val="TableParagraph"/>
              <w:spacing w:before="1" w:line="240" w:lineRule="auto"/>
              <w:ind w:left="130" w:right="62" w:firstLine="328"/>
              <w:jc w:val="left"/>
              <w:rPr>
                <w:b/>
                <w:sz w:val="24"/>
              </w:rPr>
            </w:pPr>
            <w:r>
              <w:rPr>
                <w:b/>
                <w:sz w:val="24"/>
              </w:rPr>
              <w:t>Other Federal Funds</w:t>
            </w:r>
            <w:r>
              <w:rPr>
                <w:b/>
                <w:spacing w:val="-15"/>
                <w:sz w:val="24"/>
              </w:rPr>
              <w:t xml:space="preserve"> </w:t>
            </w:r>
            <w:r>
              <w:rPr>
                <w:b/>
                <w:sz w:val="24"/>
              </w:rPr>
              <w:t>(if</w:t>
            </w:r>
            <w:r>
              <w:rPr>
                <w:b/>
                <w:spacing w:val="-15"/>
                <w:sz w:val="24"/>
              </w:rPr>
              <w:t xml:space="preserve"> </w:t>
            </w:r>
            <w:r>
              <w:rPr>
                <w:b/>
                <w:sz w:val="24"/>
              </w:rPr>
              <w:t>applicable)</w:t>
            </w:r>
          </w:p>
        </w:tc>
      </w:tr>
      <w:tr w:rsidR="00863BCF" w14:paraId="22468D86" w14:textId="77777777">
        <w:trPr>
          <w:trHeight w:val="280"/>
        </w:trPr>
        <w:tc>
          <w:tcPr>
            <w:tcW w:w="3961" w:type="dxa"/>
            <w:tcBorders>
              <w:top w:val="single" w:sz="2" w:space="0" w:color="000000"/>
              <w:bottom w:val="single" w:sz="6" w:space="0" w:color="000000"/>
              <w:right w:val="single" w:sz="6" w:space="0" w:color="000000"/>
            </w:tcBorders>
          </w:tcPr>
          <w:p w14:paraId="7AA35556" w14:textId="77777777" w:rsidR="00863BCF" w:rsidRDefault="00000000">
            <w:pPr>
              <w:pStyle w:val="TableParagraph"/>
              <w:spacing w:line="253" w:lineRule="exact"/>
              <w:ind w:left="108"/>
              <w:jc w:val="left"/>
              <w:rPr>
                <w:b/>
              </w:rPr>
            </w:pPr>
            <w:r>
              <w:rPr>
                <w:b/>
              </w:rPr>
              <w:t>New</w:t>
            </w:r>
            <w:r>
              <w:rPr>
                <w:b/>
                <w:spacing w:val="-8"/>
              </w:rPr>
              <w:t xml:space="preserve"> </w:t>
            </w:r>
            <w:r>
              <w:rPr>
                <w:b/>
              </w:rPr>
              <w:t>or</w:t>
            </w:r>
            <w:r>
              <w:rPr>
                <w:b/>
                <w:spacing w:val="-7"/>
              </w:rPr>
              <w:t xml:space="preserve"> </w:t>
            </w:r>
            <w:r>
              <w:rPr>
                <w:b/>
              </w:rPr>
              <w:t>Updated</w:t>
            </w:r>
            <w:r>
              <w:rPr>
                <w:b/>
                <w:spacing w:val="-7"/>
              </w:rPr>
              <w:t xml:space="preserve"> </w:t>
            </w:r>
            <w:r>
              <w:rPr>
                <w:b/>
              </w:rPr>
              <w:t>Action</w:t>
            </w:r>
            <w:r>
              <w:rPr>
                <w:b/>
                <w:spacing w:val="-7"/>
              </w:rPr>
              <w:t xml:space="preserve"> </w:t>
            </w:r>
            <w:r>
              <w:rPr>
                <w:b/>
                <w:spacing w:val="-4"/>
              </w:rPr>
              <w:t>Plan</w:t>
            </w:r>
          </w:p>
        </w:tc>
        <w:tc>
          <w:tcPr>
            <w:tcW w:w="2370" w:type="dxa"/>
            <w:tcBorders>
              <w:top w:val="single" w:sz="2" w:space="0" w:color="000000"/>
              <w:left w:val="single" w:sz="6" w:space="0" w:color="000000"/>
              <w:bottom w:val="single" w:sz="6" w:space="0" w:color="000000"/>
              <w:right w:val="single" w:sz="6" w:space="0" w:color="000000"/>
            </w:tcBorders>
          </w:tcPr>
          <w:p w14:paraId="670DBFB9" w14:textId="77777777" w:rsidR="00863BCF" w:rsidRDefault="00000000">
            <w:pPr>
              <w:pStyle w:val="TableParagraph"/>
              <w:tabs>
                <w:tab w:val="left" w:pos="812"/>
              </w:tabs>
              <w:spacing w:line="253" w:lineRule="exact"/>
              <w:ind w:left="97"/>
              <w:rPr>
                <w:b/>
              </w:rPr>
            </w:pPr>
            <w:r>
              <w:rPr>
                <w:b/>
                <w:spacing w:val="-10"/>
              </w:rPr>
              <w:t>$</w:t>
            </w:r>
            <w:r>
              <w:rPr>
                <w:b/>
              </w:rPr>
              <w:tab/>
            </w:r>
            <w:r>
              <w:rPr>
                <w:b/>
                <w:spacing w:val="-2"/>
              </w:rPr>
              <w:t>361,600.00</w:t>
            </w:r>
          </w:p>
        </w:tc>
        <w:tc>
          <w:tcPr>
            <w:tcW w:w="2160" w:type="dxa"/>
            <w:tcBorders>
              <w:top w:val="single" w:sz="2" w:space="0" w:color="000000"/>
              <w:left w:val="single" w:sz="6" w:space="0" w:color="000000"/>
              <w:bottom w:val="single" w:sz="6" w:space="0" w:color="000000"/>
              <w:right w:val="single" w:sz="6" w:space="0" w:color="000000"/>
            </w:tcBorders>
          </w:tcPr>
          <w:p w14:paraId="1581033D" w14:textId="77777777" w:rsidR="00863BCF" w:rsidRDefault="00000000">
            <w:pPr>
              <w:pStyle w:val="TableParagraph"/>
              <w:tabs>
                <w:tab w:val="left" w:pos="920"/>
              </w:tabs>
              <w:spacing w:line="253" w:lineRule="exact"/>
              <w:ind w:left="96"/>
              <w:rPr>
                <w:b/>
              </w:rPr>
            </w:pPr>
            <w:r>
              <w:rPr>
                <w:b/>
                <w:spacing w:val="-10"/>
              </w:rPr>
              <w:t>$</w:t>
            </w:r>
            <w:r>
              <w:rPr>
                <w:b/>
              </w:rPr>
              <w:tab/>
            </w:r>
            <w:r>
              <w:rPr>
                <w:b/>
                <w:spacing w:val="-2"/>
              </w:rPr>
              <w:t>90,400.00</w:t>
            </w:r>
          </w:p>
        </w:tc>
        <w:tc>
          <w:tcPr>
            <w:tcW w:w="2250" w:type="dxa"/>
            <w:tcBorders>
              <w:top w:val="single" w:sz="2" w:space="0" w:color="000000"/>
              <w:left w:val="single" w:sz="6" w:space="0" w:color="000000"/>
              <w:bottom w:val="single" w:sz="6" w:space="0" w:color="000000"/>
              <w:right w:val="single" w:sz="6" w:space="0" w:color="000000"/>
            </w:tcBorders>
          </w:tcPr>
          <w:p w14:paraId="1165E546" w14:textId="77777777" w:rsidR="00863BCF" w:rsidRDefault="00000000">
            <w:pPr>
              <w:pStyle w:val="TableParagraph"/>
              <w:tabs>
                <w:tab w:val="left" w:pos="812"/>
              </w:tabs>
              <w:spacing w:line="253" w:lineRule="exact"/>
              <w:ind w:left="98"/>
              <w:rPr>
                <w:b/>
              </w:rPr>
            </w:pPr>
            <w:r>
              <w:rPr>
                <w:b/>
                <w:spacing w:val="-10"/>
              </w:rPr>
              <w:t>$</w:t>
            </w:r>
            <w:r>
              <w:rPr>
                <w:b/>
              </w:rPr>
              <w:tab/>
            </w:r>
            <w:r>
              <w:rPr>
                <w:b/>
                <w:spacing w:val="-2"/>
              </w:rPr>
              <w:t>452,000.00</w:t>
            </w:r>
          </w:p>
        </w:tc>
        <w:tc>
          <w:tcPr>
            <w:tcW w:w="2340" w:type="dxa"/>
            <w:tcBorders>
              <w:top w:val="single" w:sz="2" w:space="0" w:color="000000"/>
              <w:left w:val="single" w:sz="6" w:space="0" w:color="000000"/>
              <w:bottom w:val="single" w:sz="6" w:space="0" w:color="000000"/>
            </w:tcBorders>
          </w:tcPr>
          <w:p w14:paraId="0D19650E" w14:textId="77777777" w:rsidR="00863BCF" w:rsidRDefault="00000000">
            <w:pPr>
              <w:pStyle w:val="TableParagraph"/>
              <w:tabs>
                <w:tab w:val="left" w:pos="2094"/>
              </w:tabs>
              <w:spacing w:line="253" w:lineRule="exact"/>
              <w:ind w:left="114"/>
              <w:rPr>
                <w:b/>
              </w:rPr>
            </w:pPr>
            <w:r>
              <w:rPr>
                <w:b/>
                <w:spacing w:val="-10"/>
              </w:rPr>
              <w:t>$</w:t>
            </w:r>
            <w:r>
              <w:rPr>
                <w:b/>
              </w:rPr>
              <w:tab/>
            </w:r>
            <w:r>
              <w:rPr>
                <w:b/>
                <w:spacing w:val="-10"/>
              </w:rPr>
              <w:t>-</w:t>
            </w:r>
          </w:p>
        </w:tc>
      </w:tr>
      <w:tr w:rsidR="00863BCF" w14:paraId="2ECE2C49" w14:textId="77777777">
        <w:trPr>
          <w:trHeight w:val="280"/>
        </w:trPr>
        <w:tc>
          <w:tcPr>
            <w:tcW w:w="3961" w:type="dxa"/>
            <w:tcBorders>
              <w:top w:val="single" w:sz="6" w:space="0" w:color="000000"/>
              <w:bottom w:val="single" w:sz="6" w:space="0" w:color="000000"/>
              <w:right w:val="single" w:sz="6" w:space="0" w:color="000000"/>
            </w:tcBorders>
          </w:tcPr>
          <w:p w14:paraId="07B01371" w14:textId="77777777" w:rsidR="00863BCF" w:rsidRDefault="00000000">
            <w:pPr>
              <w:pStyle w:val="TableParagraph"/>
              <w:spacing w:line="240" w:lineRule="auto"/>
              <w:ind w:right="76"/>
              <w:jc w:val="right"/>
              <w:rPr>
                <w:i/>
                <w:sz w:val="20"/>
              </w:rPr>
            </w:pPr>
            <w:r>
              <w:rPr>
                <w:i/>
                <w:sz w:val="20"/>
              </w:rPr>
              <w:t>Leadership</w:t>
            </w:r>
            <w:r>
              <w:rPr>
                <w:i/>
                <w:spacing w:val="-4"/>
                <w:sz w:val="20"/>
              </w:rPr>
              <w:t xml:space="preserve"> </w:t>
            </w:r>
            <w:r>
              <w:rPr>
                <w:i/>
                <w:sz w:val="20"/>
              </w:rPr>
              <w:t>Commitment</w:t>
            </w:r>
            <w:r>
              <w:rPr>
                <w:i/>
                <w:spacing w:val="-4"/>
                <w:sz w:val="20"/>
              </w:rPr>
              <w:t xml:space="preserve"> </w:t>
            </w:r>
            <w:r>
              <w:rPr>
                <w:i/>
                <w:sz w:val="20"/>
              </w:rPr>
              <w:t>and</w:t>
            </w:r>
            <w:r>
              <w:rPr>
                <w:i/>
                <w:spacing w:val="-3"/>
                <w:sz w:val="20"/>
              </w:rPr>
              <w:t xml:space="preserve"> </w:t>
            </w:r>
            <w:r>
              <w:rPr>
                <w:i/>
                <w:sz w:val="20"/>
              </w:rPr>
              <w:t>Goal</w:t>
            </w:r>
            <w:r>
              <w:rPr>
                <w:i/>
                <w:spacing w:val="-4"/>
                <w:sz w:val="20"/>
              </w:rPr>
              <w:t xml:space="preserve"> </w:t>
            </w:r>
            <w:r>
              <w:rPr>
                <w:i/>
                <w:spacing w:val="-2"/>
                <w:sz w:val="20"/>
              </w:rPr>
              <w:t>Setting</w:t>
            </w:r>
          </w:p>
        </w:tc>
        <w:tc>
          <w:tcPr>
            <w:tcW w:w="2370" w:type="dxa"/>
            <w:tcBorders>
              <w:top w:val="single" w:sz="6" w:space="0" w:color="000000"/>
              <w:left w:val="single" w:sz="6" w:space="0" w:color="000000"/>
              <w:bottom w:val="single" w:sz="6" w:space="0" w:color="000000"/>
              <w:right w:val="single" w:sz="6" w:space="0" w:color="000000"/>
            </w:tcBorders>
          </w:tcPr>
          <w:p w14:paraId="08E68DA7" w14:textId="77777777" w:rsidR="00863BCF" w:rsidRDefault="00000000">
            <w:pPr>
              <w:pStyle w:val="TableParagraph"/>
              <w:tabs>
                <w:tab w:val="left" w:pos="921"/>
              </w:tabs>
              <w:ind w:left="97"/>
              <w:rPr>
                <w:i/>
              </w:rPr>
            </w:pPr>
            <w:r>
              <w:rPr>
                <w:i/>
                <w:spacing w:val="-10"/>
              </w:rPr>
              <w:t>$</w:t>
            </w:r>
            <w:r>
              <w:rPr>
                <w:i/>
              </w:rPr>
              <w:tab/>
            </w:r>
            <w:r>
              <w:rPr>
                <w:i/>
                <w:spacing w:val="-2"/>
              </w:rPr>
              <w:t>40,000.00</w:t>
            </w:r>
          </w:p>
        </w:tc>
        <w:tc>
          <w:tcPr>
            <w:tcW w:w="2160" w:type="dxa"/>
            <w:tcBorders>
              <w:top w:val="single" w:sz="6" w:space="0" w:color="000000"/>
              <w:left w:val="single" w:sz="6" w:space="0" w:color="000000"/>
              <w:bottom w:val="single" w:sz="6" w:space="0" w:color="000000"/>
              <w:right w:val="single" w:sz="6" w:space="0" w:color="000000"/>
            </w:tcBorders>
          </w:tcPr>
          <w:p w14:paraId="0FD4EA9B" w14:textId="77777777" w:rsidR="00863BCF" w:rsidRDefault="00000000">
            <w:pPr>
              <w:pStyle w:val="TableParagraph"/>
              <w:tabs>
                <w:tab w:val="left" w:pos="920"/>
              </w:tabs>
              <w:ind w:left="96"/>
              <w:rPr>
                <w:i/>
              </w:rPr>
            </w:pPr>
            <w:r>
              <w:rPr>
                <w:i/>
                <w:spacing w:val="-10"/>
              </w:rPr>
              <w:t>$</w:t>
            </w:r>
            <w:r>
              <w:rPr>
                <w:i/>
              </w:rPr>
              <w:tab/>
            </w:r>
            <w:r>
              <w:rPr>
                <w:i/>
                <w:spacing w:val="-2"/>
              </w:rPr>
              <w:t>10,000.00</w:t>
            </w:r>
          </w:p>
        </w:tc>
        <w:tc>
          <w:tcPr>
            <w:tcW w:w="2250" w:type="dxa"/>
            <w:tcBorders>
              <w:top w:val="single" w:sz="6" w:space="0" w:color="000000"/>
              <w:left w:val="single" w:sz="6" w:space="0" w:color="000000"/>
              <w:bottom w:val="single" w:sz="6" w:space="0" w:color="000000"/>
              <w:right w:val="single" w:sz="6" w:space="0" w:color="000000"/>
            </w:tcBorders>
          </w:tcPr>
          <w:p w14:paraId="7638F2DA" w14:textId="77777777" w:rsidR="00863BCF" w:rsidRDefault="00000000">
            <w:pPr>
              <w:pStyle w:val="TableParagraph"/>
              <w:tabs>
                <w:tab w:val="left" w:pos="922"/>
              </w:tabs>
              <w:ind w:left="98"/>
              <w:rPr>
                <w:i/>
              </w:rPr>
            </w:pPr>
            <w:r>
              <w:rPr>
                <w:i/>
                <w:spacing w:val="-10"/>
              </w:rPr>
              <w:t>$</w:t>
            </w:r>
            <w:r>
              <w:rPr>
                <w:i/>
              </w:rPr>
              <w:tab/>
            </w:r>
            <w:r>
              <w:rPr>
                <w:i/>
                <w:spacing w:val="-2"/>
              </w:rPr>
              <w:t>50,000.00</w:t>
            </w:r>
          </w:p>
        </w:tc>
        <w:tc>
          <w:tcPr>
            <w:tcW w:w="2340" w:type="dxa"/>
            <w:tcBorders>
              <w:top w:val="single" w:sz="6" w:space="0" w:color="000000"/>
              <w:left w:val="single" w:sz="6" w:space="0" w:color="000000"/>
              <w:bottom w:val="single" w:sz="6" w:space="0" w:color="000000"/>
            </w:tcBorders>
          </w:tcPr>
          <w:p w14:paraId="01C99E65" w14:textId="77777777" w:rsidR="00863BCF" w:rsidRDefault="00000000">
            <w:pPr>
              <w:pStyle w:val="TableParagraph"/>
              <w:tabs>
                <w:tab w:val="left" w:pos="2042"/>
              </w:tabs>
              <w:ind w:left="115"/>
              <w:rPr>
                <w:i/>
              </w:rPr>
            </w:pPr>
            <w:r>
              <w:rPr>
                <w:i/>
                <w:spacing w:val="-10"/>
              </w:rPr>
              <w:t>$</w:t>
            </w:r>
            <w:r>
              <w:rPr>
                <w:i/>
              </w:rPr>
              <w:tab/>
            </w:r>
            <w:r>
              <w:rPr>
                <w:i/>
                <w:spacing w:val="-10"/>
              </w:rPr>
              <w:t>-</w:t>
            </w:r>
          </w:p>
        </w:tc>
      </w:tr>
      <w:tr w:rsidR="00863BCF" w14:paraId="5AE3FDFB" w14:textId="77777777">
        <w:trPr>
          <w:trHeight w:val="280"/>
        </w:trPr>
        <w:tc>
          <w:tcPr>
            <w:tcW w:w="3961" w:type="dxa"/>
            <w:tcBorders>
              <w:top w:val="single" w:sz="6" w:space="0" w:color="000000"/>
              <w:bottom w:val="single" w:sz="6" w:space="0" w:color="000000"/>
              <w:right w:val="single" w:sz="6" w:space="0" w:color="000000"/>
            </w:tcBorders>
          </w:tcPr>
          <w:p w14:paraId="3685AAB7" w14:textId="77777777" w:rsidR="00863BCF" w:rsidRDefault="00000000">
            <w:pPr>
              <w:pStyle w:val="TableParagraph"/>
              <w:ind w:right="76"/>
              <w:jc w:val="right"/>
              <w:rPr>
                <w:i/>
              </w:rPr>
            </w:pPr>
            <w:r>
              <w:rPr>
                <w:i/>
              </w:rPr>
              <w:t>Planning</w:t>
            </w:r>
            <w:r>
              <w:rPr>
                <w:i/>
                <w:spacing w:val="-10"/>
              </w:rPr>
              <w:t xml:space="preserve"> </w:t>
            </w:r>
            <w:r>
              <w:rPr>
                <w:i/>
                <w:spacing w:val="-2"/>
              </w:rPr>
              <w:t>Structure</w:t>
            </w:r>
          </w:p>
        </w:tc>
        <w:tc>
          <w:tcPr>
            <w:tcW w:w="2370" w:type="dxa"/>
            <w:tcBorders>
              <w:top w:val="single" w:sz="6" w:space="0" w:color="000000"/>
              <w:left w:val="single" w:sz="6" w:space="0" w:color="000000"/>
              <w:bottom w:val="single" w:sz="6" w:space="0" w:color="000000"/>
              <w:right w:val="single" w:sz="6" w:space="0" w:color="000000"/>
            </w:tcBorders>
          </w:tcPr>
          <w:p w14:paraId="40F2EFD1" w14:textId="77777777" w:rsidR="00863BCF" w:rsidRDefault="00000000">
            <w:pPr>
              <w:pStyle w:val="TableParagraph"/>
              <w:tabs>
                <w:tab w:val="left" w:pos="921"/>
              </w:tabs>
              <w:ind w:left="97"/>
              <w:rPr>
                <w:i/>
              </w:rPr>
            </w:pPr>
            <w:r>
              <w:rPr>
                <w:i/>
                <w:spacing w:val="-10"/>
              </w:rPr>
              <w:t>$</w:t>
            </w:r>
            <w:r>
              <w:rPr>
                <w:i/>
              </w:rPr>
              <w:tab/>
            </w:r>
            <w:r>
              <w:rPr>
                <w:i/>
                <w:spacing w:val="-2"/>
              </w:rPr>
              <w:t>40,000.00</w:t>
            </w:r>
          </w:p>
        </w:tc>
        <w:tc>
          <w:tcPr>
            <w:tcW w:w="2160" w:type="dxa"/>
            <w:tcBorders>
              <w:top w:val="single" w:sz="6" w:space="0" w:color="000000"/>
              <w:left w:val="single" w:sz="6" w:space="0" w:color="000000"/>
              <w:bottom w:val="single" w:sz="6" w:space="0" w:color="000000"/>
              <w:right w:val="single" w:sz="6" w:space="0" w:color="000000"/>
            </w:tcBorders>
          </w:tcPr>
          <w:p w14:paraId="42E70DC0" w14:textId="77777777" w:rsidR="00863BCF" w:rsidRDefault="00000000">
            <w:pPr>
              <w:pStyle w:val="TableParagraph"/>
              <w:tabs>
                <w:tab w:val="left" w:pos="920"/>
              </w:tabs>
              <w:ind w:left="96"/>
              <w:rPr>
                <w:i/>
              </w:rPr>
            </w:pPr>
            <w:r>
              <w:rPr>
                <w:i/>
                <w:spacing w:val="-10"/>
              </w:rPr>
              <w:t>$</w:t>
            </w:r>
            <w:r>
              <w:rPr>
                <w:i/>
              </w:rPr>
              <w:tab/>
            </w:r>
            <w:r>
              <w:rPr>
                <w:i/>
                <w:spacing w:val="-2"/>
              </w:rPr>
              <w:t>10,000.00</w:t>
            </w:r>
          </w:p>
        </w:tc>
        <w:tc>
          <w:tcPr>
            <w:tcW w:w="2250" w:type="dxa"/>
            <w:tcBorders>
              <w:top w:val="single" w:sz="6" w:space="0" w:color="000000"/>
              <w:left w:val="single" w:sz="6" w:space="0" w:color="000000"/>
              <w:bottom w:val="single" w:sz="6" w:space="0" w:color="000000"/>
              <w:right w:val="single" w:sz="6" w:space="0" w:color="000000"/>
            </w:tcBorders>
          </w:tcPr>
          <w:p w14:paraId="35075D03" w14:textId="77777777" w:rsidR="00863BCF" w:rsidRDefault="00000000">
            <w:pPr>
              <w:pStyle w:val="TableParagraph"/>
              <w:tabs>
                <w:tab w:val="left" w:pos="922"/>
              </w:tabs>
              <w:ind w:left="98"/>
              <w:rPr>
                <w:i/>
              </w:rPr>
            </w:pPr>
            <w:r>
              <w:rPr>
                <w:i/>
                <w:spacing w:val="-10"/>
              </w:rPr>
              <w:t>$</w:t>
            </w:r>
            <w:r>
              <w:rPr>
                <w:i/>
              </w:rPr>
              <w:tab/>
            </w:r>
            <w:r>
              <w:rPr>
                <w:i/>
                <w:spacing w:val="-2"/>
              </w:rPr>
              <w:t>50,000.00</w:t>
            </w:r>
          </w:p>
        </w:tc>
        <w:tc>
          <w:tcPr>
            <w:tcW w:w="2340" w:type="dxa"/>
            <w:tcBorders>
              <w:top w:val="single" w:sz="6" w:space="0" w:color="000000"/>
              <w:left w:val="single" w:sz="6" w:space="0" w:color="000000"/>
              <w:bottom w:val="single" w:sz="6" w:space="0" w:color="000000"/>
            </w:tcBorders>
          </w:tcPr>
          <w:p w14:paraId="768802E5" w14:textId="77777777" w:rsidR="00863BCF" w:rsidRDefault="00863BCF">
            <w:pPr>
              <w:pStyle w:val="TableParagraph"/>
              <w:spacing w:line="240" w:lineRule="auto"/>
              <w:jc w:val="left"/>
              <w:rPr>
                <w:sz w:val="20"/>
              </w:rPr>
            </w:pPr>
          </w:p>
        </w:tc>
      </w:tr>
      <w:tr w:rsidR="00863BCF" w14:paraId="222FE3C2" w14:textId="77777777">
        <w:trPr>
          <w:trHeight w:val="278"/>
        </w:trPr>
        <w:tc>
          <w:tcPr>
            <w:tcW w:w="3961" w:type="dxa"/>
            <w:tcBorders>
              <w:top w:val="single" w:sz="6" w:space="0" w:color="000000"/>
              <w:bottom w:val="single" w:sz="6" w:space="0" w:color="000000"/>
              <w:right w:val="single" w:sz="6" w:space="0" w:color="000000"/>
            </w:tcBorders>
          </w:tcPr>
          <w:p w14:paraId="77936A82" w14:textId="77777777" w:rsidR="00863BCF" w:rsidRDefault="00000000">
            <w:pPr>
              <w:pStyle w:val="TableParagraph"/>
              <w:ind w:right="76"/>
              <w:jc w:val="right"/>
              <w:rPr>
                <w:i/>
              </w:rPr>
            </w:pPr>
            <w:r>
              <w:rPr>
                <w:i/>
              </w:rPr>
              <w:t>Safety</w:t>
            </w:r>
            <w:r>
              <w:rPr>
                <w:i/>
                <w:spacing w:val="-7"/>
              </w:rPr>
              <w:t xml:space="preserve"> </w:t>
            </w:r>
            <w:r>
              <w:rPr>
                <w:i/>
                <w:spacing w:val="-2"/>
              </w:rPr>
              <w:t>Analysis</w:t>
            </w:r>
          </w:p>
        </w:tc>
        <w:tc>
          <w:tcPr>
            <w:tcW w:w="2370" w:type="dxa"/>
            <w:tcBorders>
              <w:top w:val="single" w:sz="6" w:space="0" w:color="000000"/>
              <w:left w:val="single" w:sz="6" w:space="0" w:color="000000"/>
              <w:bottom w:val="single" w:sz="6" w:space="0" w:color="000000"/>
              <w:right w:val="single" w:sz="6" w:space="0" w:color="000000"/>
            </w:tcBorders>
          </w:tcPr>
          <w:p w14:paraId="6D6A05BE" w14:textId="77777777" w:rsidR="00863BCF" w:rsidRDefault="00000000">
            <w:pPr>
              <w:pStyle w:val="TableParagraph"/>
              <w:tabs>
                <w:tab w:val="left" w:pos="921"/>
              </w:tabs>
              <w:ind w:left="97"/>
              <w:rPr>
                <w:i/>
              </w:rPr>
            </w:pPr>
            <w:r>
              <w:rPr>
                <w:i/>
                <w:spacing w:val="-10"/>
              </w:rPr>
              <w:t>$</w:t>
            </w:r>
            <w:r>
              <w:rPr>
                <w:i/>
              </w:rPr>
              <w:tab/>
            </w:r>
            <w:r>
              <w:rPr>
                <w:i/>
                <w:spacing w:val="-2"/>
              </w:rPr>
              <w:t>96,000.00</w:t>
            </w:r>
          </w:p>
        </w:tc>
        <w:tc>
          <w:tcPr>
            <w:tcW w:w="2160" w:type="dxa"/>
            <w:tcBorders>
              <w:top w:val="single" w:sz="6" w:space="0" w:color="000000"/>
              <w:left w:val="single" w:sz="6" w:space="0" w:color="000000"/>
              <w:bottom w:val="single" w:sz="6" w:space="0" w:color="000000"/>
              <w:right w:val="single" w:sz="6" w:space="0" w:color="000000"/>
            </w:tcBorders>
          </w:tcPr>
          <w:p w14:paraId="176B486E" w14:textId="77777777" w:rsidR="00863BCF" w:rsidRDefault="00000000">
            <w:pPr>
              <w:pStyle w:val="TableParagraph"/>
              <w:tabs>
                <w:tab w:val="left" w:pos="920"/>
              </w:tabs>
              <w:ind w:left="96"/>
              <w:rPr>
                <w:i/>
              </w:rPr>
            </w:pPr>
            <w:r>
              <w:rPr>
                <w:i/>
                <w:spacing w:val="-10"/>
              </w:rPr>
              <w:t>$</w:t>
            </w:r>
            <w:r>
              <w:rPr>
                <w:i/>
              </w:rPr>
              <w:tab/>
            </w:r>
            <w:r>
              <w:rPr>
                <w:i/>
                <w:spacing w:val="-2"/>
              </w:rPr>
              <w:t>24,000.00</w:t>
            </w:r>
          </w:p>
        </w:tc>
        <w:tc>
          <w:tcPr>
            <w:tcW w:w="2250" w:type="dxa"/>
            <w:tcBorders>
              <w:top w:val="single" w:sz="6" w:space="0" w:color="000000"/>
              <w:left w:val="single" w:sz="6" w:space="0" w:color="000000"/>
              <w:bottom w:val="single" w:sz="6" w:space="0" w:color="000000"/>
              <w:right w:val="single" w:sz="6" w:space="0" w:color="000000"/>
            </w:tcBorders>
          </w:tcPr>
          <w:p w14:paraId="09C667ED" w14:textId="77777777" w:rsidR="00863BCF" w:rsidRDefault="00000000">
            <w:pPr>
              <w:pStyle w:val="TableParagraph"/>
              <w:tabs>
                <w:tab w:val="left" w:pos="758"/>
              </w:tabs>
              <w:ind w:left="99"/>
              <w:rPr>
                <w:i/>
              </w:rPr>
            </w:pPr>
            <w:r>
              <w:rPr>
                <w:i/>
                <w:spacing w:val="-10"/>
              </w:rPr>
              <w:t>$</w:t>
            </w:r>
            <w:r>
              <w:rPr>
                <w:i/>
              </w:rPr>
              <w:tab/>
            </w:r>
            <w:r>
              <w:rPr>
                <w:i/>
                <w:spacing w:val="-2"/>
              </w:rPr>
              <w:t>120,000.00</w:t>
            </w:r>
          </w:p>
        </w:tc>
        <w:tc>
          <w:tcPr>
            <w:tcW w:w="2340" w:type="dxa"/>
            <w:tcBorders>
              <w:top w:val="single" w:sz="6" w:space="0" w:color="000000"/>
              <w:left w:val="single" w:sz="6" w:space="0" w:color="000000"/>
              <w:bottom w:val="single" w:sz="6" w:space="0" w:color="000000"/>
            </w:tcBorders>
          </w:tcPr>
          <w:p w14:paraId="1B8D98E9" w14:textId="77777777" w:rsidR="00863BCF" w:rsidRDefault="00863BCF">
            <w:pPr>
              <w:pStyle w:val="TableParagraph"/>
              <w:spacing w:line="240" w:lineRule="auto"/>
              <w:jc w:val="left"/>
              <w:rPr>
                <w:sz w:val="20"/>
              </w:rPr>
            </w:pPr>
          </w:p>
        </w:tc>
      </w:tr>
      <w:tr w:rsidR="00863BCF" w14:paraId="5353BD62" w14:textId="77777777">
        <w:trPr>
          <w:trHeight w:val="280"/>
        </w:trPr>
        <w:tc>
          <w:tcPr>
            <w:tcW w:w="3961" w:type="dxa"/>
            <w:tcBorders>
              <w:top w:val="single" w:sz="6" w:space="0" w:color="000000"/>
              <w:bottom w:val="single" w:sz="6" w:space="0" w:color="000000"/>
              <w:right w:val="single" w:sz="6" w:space="0" w:color="000000"/>
            </w:tcBorders>
          </w:tcPr>
          <w:p w14:paraId="22415D66" w14:textId="77777777" w:rsidR="00863BCF" w:rsidRDefault="00000000">
            <w:pPr>
              <w:pStyle w:val="TableParagraph"/>
              <w:spacing w:line="240" w:lineRule="auto"/>
              <w:ind w:right="78"/>
              <w:jc w:val="right"/>
              <w:rPr>
                <w:i/>
              </w:rPr>
            </w:pPr>
            <w:r>
              <w:rPr>
                <w:i/>
              </w:rPr>
              <w:t>Engagement</w:t>
            </w:r>
            <w:r>
              <w:rPr>
                <w:i/>
                <w:spacing w:val="-9"/>
              </w:rPr>
              <w:t xml:space="preserve"> </w:t>
            </w:r>
            <w:r>
              <w:rPr>
                <w:i/>
              </w:rPr>
              <w:t>and</w:t>
            </w:r>
            <w:r>
              <w:rPr>
                <w:i/>
                <w:spacing w:val="-7"/>
              </w:rPr>
              <w:t xml:space="preserve"> </w:t>
            </w:r>
            <w:r>
              <w:rPr>
                <w:i/>
                <w:spacing w:val="-2"/>
              </w:rPr>
              <w:t>Collaboration</w:t>
            </w:r>
          </w:p>
        </w:tc>
        <w:tc>
          <w:tcPr>
            <w:tcW w:w="2370" w:type="dxa"/>
            <w:tcBorders>
              <w:top w:val="single" w:sz="6" w:space="0" w:color="000000"/>
              <w:left w:val="single" w:sz="6" w:space="0" w:color="000000"/>
              <w:bottom w:val="single" w:sz="6" w:space="0" w:color="000000"/>
              <w:right w:val="single" w:sz="6" w:space="0" w:color="000000"/>
            </w:tcBorders>
          </w:tcPr>
          <w:p w14:paraId="40A8D651" w14:textId="77777777" w:rsidR="00863BCF" w:rsidRDefault="00000000">
            <w:pPr>
              <w:pStyle w:val="TableParagraph"/>
              <w:tabs>
                <w:tab w:val="left" w:pos="921"/>
              </w:tabs>
              <w:spacing w:line="240" w:lineRule="auto"/>
              <w:ind w:left="97"/>
              <w:rPr>
                <w:i/>
              </w:rPr>
            </w:pPr>
            <w:r>
              <w:rPr>
                <w:i/>
                <w:spacing w:val="-10"/>
              </w:rPr>
              <w:t>$</w:t>
            </w:r>
            <w:r>
              <w:rPr>
                <w:i/>
              </w:rPr>
              <w:tab/>
            </w:r>
            <w:r>
              <w:rPr>
                <w:i/>
                <w:spacing w:val="-2"/>
              </w:rPr>
              <w:t>49,600.00</w:t>
            </w:r>
          </w:p>
        </w:tc>
        <w:tc>
          <w:tcPr>
            <w:tcW w:w="2160" w:type="dxa"/>
            <w:tcBorders>
              <w:top w:val="single" w:sz="6" w:space="0" w:color="000000"/>
              <w:left w:val="single" w:sz="6" w:space="0" w:color="000000"/>
              <w:bottom w:val="single" w:sz="6" w:space="0" w:color="000000"/>
              <w:right w:val="single" w:sz="6" w:space="0" w:color="000000"/>
            </w:tcBorders>
          </w:tcPr>
          <w:p w14:paraId="2832A71C" w14:textId="77777777" w:rsidR="00863BCF" w:rsidRDefault="00000000">
            <w:pPr>
              <w:pStyle w:val="TableParagraph"/>
              <w:tabs>
                <w:tab w:val="left" w:pos="920"/>
              </w:tabs>
              <w:spacing w:line="240" w:lineRule="auto"/>
              <w:ind w:left="96"/>
              <w:rPr>
                <w:i/>
              </w:rPr>
            </w:pPr>
            <w:r>
              <w:rPr>
                <w:i/>
                <w:spacing w:val="-10"/>
              </w:rPr>
              <w:t>$</w:t>
            </w:r>
            <w:r>
              <w:rPr>
                <w:i/>
              </w:rPr>
              <w:tab/>
            </w:r>
            <w:r>
              <w:rPr>
                <w:i/>
                <w:spacing w:val="-2"/>
              </w:rPr>
              <w:t>12,400.00</w:t>
            </w:r>
          </w:p>
        </w:tc>
        <w:tc>
          <w:tcPr>
            <w:tcW w:w="2250" w:type="dxa"/>
            <w:tcBorders>
              <w:top w:val="single" w:sz="6" w:space="0" w:color="000000"/>
              <w:left w:val="single" w:sz="6" w:space="0" w:color="000000"/>
              <w:bottom w:val="single" w:sz="6" w:space="0" w:color="000000"/>
              <w:right w:val="single" w:sz="6" w:space="0" w:color="000000"/>
            </w:tcBorders>
          </w:tcPr>
          <w:p w14:paraId="3A41B42A" w14:textId="77777777" w:rsidR="00863BCF" w:rsidRDefault="00000000">
            <w:pPr>
              <w:pStyle w:val="TableParagraph"/>
              <w:tabs>
                <w:tab w:val="left" w:pos="922"/>
              </w:tabs>
              <w:spacing w:line="240" w:lineRule="auto"/>
              <w:ind w:left="98"/>
              <w:rPr>
                <w:i/>
              </w:rPr>
            </w:pPr>
            <w:r>
              <w:rPr>
                <w:i/>
                <w:spacing w:val="-10"/>
              </w:rPr>
              <w:t>$</w:t>
            </w:r>
            <w:r>
              <w:rPr>
                <w:i/>
              </w:rPr>
              <w:tab/>
            </w:r>
            <w:r>
              <w:rPr>
                <w:i/>
                <w:spacing w:val="-2"/>
              </w:rPr>
              <w:t>62,000.00</w:t>
            </w:r>
          </w:p>
        </w:tc>
        <w:tc>
          <w:tcPr>
            <w:tcW w:w="2340" w:type="dxa"/>
            <w:tcBorders>
              <w:top w:val="single" w:sz="6" w:space="0" w:color="000000"/>
              <w:left w:val="single" w:sz="6" w:space="0" w:color="000000"/>
              <w:bottom w:val="single" w:sz="6" w:space="0" w:color="000000"/>
            </w:tcBorders>
          </w:tcPr>
          <w:p w14:paraId="05A984AE" w14:textId="77777777" w:rsidR="00863BCF" w:rsidRDefault="00863BCF">
            <w:pPr>
              <w:pStyle w:val="TableParagraph"/>
              <w:spacing w:line="240" w:lineRule="auto"/>
              <w:jc w:val="left"/>
              <w:rPr>
                <w:sz w:val="20"/>
              </w:rPr>
            </w:pPr>
          </w:p>
        </w:tc>
      </w:tr>
      <w:tr w:rsidR="00863BCF" w14:paraId="630D28F0" w14:textId="77777777">
        <w:trPr>
          <w:trHeight w:val="280"/>
        </w:trPr>
        <w:tc>
          <w:tcPr>
            <w:tcW w:w="3961" w:type="dxa"/>
            <w:tcBorders>
              <w:top w:val="single" w:sz="6" w:space="0" w:color="000000"/>
              <w:bottom w:val="single" w:sz="6" w:space="0" w:color="000000"/>
              <w:right w:val="single" w:sz="6" w:space="0" w:color="000000"/>
            </w:tcBorders>
          </w:tcPr>
          <w:p w14:paraId="4E953EF4" w14:textId="77777777" w:rsidR="00863BCF" w:rsidRDefault="00000000">
            <w:pPr>
              <w:pStyle w:val="TableParagraph"/>
              <w:spacing w:line="240" w:lineRule="auto"/>
              <w:ind w:right="77"/>
              <w:jc w:val="right"/>
              <w:rPr>
                <w:i/>
              </w:rPr>
            </w:pPr>
            <w:r>
              <w:rPr>
                <w:i/>
              </w:rPr>
              <w:t>Policy</w:t>
            </w:r>
            <w:r>
              <w:rPr>
                <w:i/>
                <w:spacing w:val="-9"/>
              </w:rPr>
              <w:t xml:space="preserve"> </w:t>
            </w:r>
            <w:r>
              <w:rPr>
                <w:i/>
              </w:rPr>
              <w:t>and</w:t>
            </w:r>
            <w:r>
              <w:rPr>
                <w:i/>
                <w:spacing w:val="-8"/>
              </w:rPr>
              <w:t xml:space="preserve"> </w:t>
            </w:r>
            <w:r>
              <w:rPr>
                <w:i/>
              </w:rPr>
              <w:t>Process</w:t>
            </w:r>
            <w:r>
              <w:rPr>
                <w:i/>
                <w:spacing w:val="-8"/>
              </w:rPr>
              <w:t xml:space="preserve"> </w:t>
            </w:r>
            <w:r>
              <w:rPr>
                <w:i/>
                <w:spacing w:val="-2"/>
              </w:rPr>
              <w:t>Changes</w:t>
            </w:r>
          </w:p>
        </w:tc>
        <w:tc>
          <w:tcPr>
            <w:tcW w:w="2370" w:type="dxa"/>
            <w:tcBorders>
              <w:top w:val="single" w:sz="6" w:space="0" w:color="000000"/>
              <w:left w:val="single" w:sz="6" w:space="0" w:color="000000"/>
              <w:bottom w:val="single" w:sz="6" w:space="0" w:color="000000"/>
              <w:right w:val="single" w:sz="6" w:space="0" w:color="000000"/>
            </w:tcBorders>
          </w:tcPr>
          <w:p w14:paraId="4E9CF520" w14:textId="77777777" w:rsidR="00863BCF" w:rsidRDefault="00000000">
            <w:pPr>
              <w:pStyle w:val="TableParagraph"/>
              <w:tabs>
                <w:tab w:val="left" w:pos="921"/>
              </w:tabs>
              <w:spacing w:line="240" w:lineRule="auto"/>
              <w:ind w:left="97"/>
              <w:rPr>
                <w:i/>
              </w:rPr>
            </w:pPr>
            <w:r>
              <w:rPr>
                <w:i/>
                <w:spacing w:val="-10"/>
              </w:rPr>
              <w:t>$</w:t>
            </w:r>
            <w:r>
              <w:rPr>
                <w:i/>
              </w:rPr>
              <w:tab/>
            </w:r>
            <w:r>
              <w:rPr>
                <w:i/>
                <w:spacing w:val="-2"/>
              </w:rPr>
              <w:t>34,400.00</w:t>
            </w:r>
          </w:p>
        </w:tc>
        <w:tc>
          <w:tcPr>
            <w:tcW w:w="2160" w:type="dxa"/>
            <w:tcBorders>
              <w:top w:val="single" w:sz="6" w:space="0" w:color="000000"/>
              <w:left w:val="single" w:sz="6" w:space="0" w:color="000000"/>
              <w:bottom w:val="single" w:sz="6" w:space="0" w:color="000000"/>
              <w:right w:val="single" w:sz="6" w:space="0" w:color="000000"/>
            </w:tcBorders>
          </w:tcPr>
          <w:p w14:paraId="7674A856" w14:textId="77777777" w:rsidR="00863BCF" w:rsidRDefault="00000000">
            <w:pPr>
              <w:pStyle w:val="TableParagraph"/>
              <w:tabs>
                <w:tab w:val="left" w:pos="1031"/>
              </w:tabs>
              <w:spacing w:line="240" w:lineRule="auto"/>
              <w:ind w:left="96"/>
              <w:rPr>
                <w:i/>
              </w:rPr>
            </w:pPr>
            <w:r>
              <w:rPr>
                <w:i/>
                <w:spacing w:val="-10"/>
              </w:rPr>
              <w:t>$</w:t>
            </w:r>
            <w:r>
              <w:rPr>
                <w:i/>
              </w:rPr>
              <w:tab/>
            </w:r>
            <w:r>
              <w:rPr>
                <w:i/>
                <w:spacing w:val="-2"/>
              </w:rPr>
              <w:t>8,600.00</w:t>
            </w:r>
          </w:p>
        </w:tc>
        <w:tc>
          <w:tcPr>
            <w:tcW w:w="2250" w:type="dxa"/>
            <w:tcBorders>
              <w:top w:val="single" w:sz="6" w:space="0" w:color="000000"/>
              <w:left w:val="single" w:sz="6" w:space="0" w:color="000000"/>
              <w:bottom w:val="single" w:sz="6" w:space="0" w:color="000000"/>
              <w:right w:val="single" w:sz="6" w:space="0" w:color="000000"/>
            </w:tcBorders>
          </w:tcPr>
          <w:p w14:paraId="746AD1AB" w14:textId="77777777" w:rsidR="00863BCF" w:rsidRDefault="00000000">
            <w:pPr>
              <w:pStyle w:val="TableParagraph"/>
              <w:tabs>
                <w:tab w:val="left" w:pos="922"/>
              </w:tabs>
              <w:spacing w:line="240" w:lineRule="auto"/>
              <w:ind w:left="98"/>
              <w:rPr>
                <w:i/>
              </w:rPr>
            </w:pPr>
            <w:r>
              <w:rPr>
                <w:i/>
                <w:spacing w:val="-10"/>
              </w:rPr>
              <w:t>$</w:t>
            </w:r>
            <w:r>
              <w:rPr>
                <w:i/>
              </w:rPr>
              <w:tab/>
            </w:r>
            <w:r>
              <w:rPr>
                <w:i/>
                <w:spacing w:val="-2"/>
              </w:rPr>
              <w:t>43,000.00</w:t>
            </w:r>
          </w:p>
        </w:tc>
        <w:tc>
          <w:tcPr>
            <w:tcW w:w="2340" w:type="dxa"/>
            <w:tcBorders>
              <w:top w:val="single" w:sz="6" w:space="0" w:color="000000"/>
              <w:left w:val="single" w:sz="6" w:space="0" w:color="000000"/>
              <w:bottom w:val="single" w:sz="6" w:space="0" w:color="000000"/>
            </w:tcBorders>
          </w:tcPr>
          <w:p w14:paraId="40FA72A6" w14:textId="77777777" w:rsidR="00863BCF" w:rsidRDefault="00863BCF">
            <w:pPr>
              <w:pStyle w:val="TableParagraph"/>
              <w:spacing w:line="240" w:lineRule="auto"/>
              <w:jc w:val="left"/>
              <w:rPr>
                <w:sz w:val="20"/>
              </w:rPr>
            </w:pPr>
          </w:p>
        </w:tc>
      </w:tr>
      <w:tr w:rsidR="00863BCF" w14:paraId="0DE2A9E6" w14:textId="77777777">
        <w:trPr>
          <w:trHeight w:val="280"/>
        </w:trPr>
        <w:tc>
          <w:tcPr>
            <w:tcW w:w="3961" w:type="dxa"/>
            <w:tcBorders>
              <w:top w:val="single" w:sz="6" w:space="0" w:color="000000"/>
              <w:bottom w:val="single" w:sz="6" w:space="0" w:color="000000"/>
              <w:right w:val="single" w:sz="6" w:space="0" w:color="000000"/>
            </w:tcBorders>
          </w:tcPr>
          <w:p w14:paraId="0AE868D7" w14:textId="77777777" w:rsidR="00863BCF" w:rsidRDefault="00000000">
            <w:pPr>
              <w:pStyle w:val="TableParagraph"/>
              <w:ind w:right="78"/>
              <w:jc w:val="right"/>
              <w:rPr>
                <w:i/>
              </w:rPr>
            </w:pPr>
            <w:r>
              <w:rPr>
                <w:i/>
              </w:rPr>
              <w:t>Strategy</w:t>
            </w:r>
            <w:r>
              <w:rPr>
                <w:i/>
                <w:spacing w:val="-7"/>
              </w:rPr>
              <w:t xml:space="preserve"> </w:t>
            </w:r>
            <w:r>
              <w:rPr>
                <w:i/>
              </w:rPr>
              <w:t>and</w:t>
            </w:r>
            <w:r>
              <w:rPr>
                <w:i/>
                <w:spacing w:val="-7"/>
              </w:rPr>
              <w:t xml:space="preserve"> </w:t>
            </w:r>
            <w:r>
              <w:rPr>
                <w:i/>
              </w:rPr>
              <w:t>Project</w:t>
            </w:r>
            <w:r>
              <w:rPr>
                <w:i/>
                <w:spacing w:val="-7"/>
              </w:rPr>
              <w:t xml:space="preserve"> </w:t>
            </w:r>
            <w:r>
              <w:rPr>
                <w:i/>
                <w:spacing w:val="-2"/>
              </w:rPr>
              <w:t>Selections</w:t>
            </w:r>
          </w:p>
        </w:tc>
        <w:tc>
          <w:tcPr>
            <w:tcW w:w="2370" w:type="dxa"/>
            <w:tcBorders>
              <w:top w:val="single" w:sz="6" w:space="0" w:color="000000"/>
              <w:left w:val="single" w:sz="6" w:space="0" w:color="000000"/>
              <w:bottom w:val="single" w:sz="6" w:space="0" w:color="000000"/>
              <w:right w:val="single" w:sz="6" w:space="0" w:color="000000"/>
            </w:tcBorders>
          </w:tcPr>
          <w:p w14:paraId="110AB7EE" w14:textId="77777777" w:rsidR="00863BCF" w:rsidRDefault="00000000">
            <w:pPr>
              <w:pStyle w:val="TableParagraph"/>
              <w:tabs>
                <w:tab w:val="left" w:pos="921"/>
              </w:tabs>
              <w:ind w:left="97"/>
              <w:rPr>
                <w:i/>
              </w:rPr>
            </w:pPr>
            <w:r>
              <w:rPr>
                <w:i/>
                <w:spacing w:val="-10"/>
              </w:rPr>
              <w:t>$</w:t>
            </w:r>
            <w:r>
              <w:rPr>
                <w:i/>
              </w:rPr>
              <w:tab/>
            </w:r>
            <w:r>
              <w:rPr>
                <w:i/>
                <w:spacing w:val="-2"/>
              </w:rPr>
              <w:t>26,400.00</w:t>
            </w:r>
          </w:p>
        </w:tc>
        <w:tc>
          <w:tcPr>
            <w:tcW w:w="2160" w:type="dxa"/>
            <w:tcBorders>
              <w:top w:val="single" w:sz="6" w:space="0" w:color="000000"/>
              <w:left w:val="single" w:sz="6" w:space="0" w:color="000000"/>
              <w:bottom w:val="single" w:sz="6" w:space="0" w:color="000000"/>
              <w:right w:val="single" w:sz="6" w:space="0" w:color="000000"/>
            </w:tcBorders>
          </w:tcPr>
          <w:p w14:paraId="633EE54C" w14:textId="77777777" w:rsidR="00863BCF" w:rsidRDefault="00000000">
            <w:pPr>
              <w:pStyle w:val="TableParagraph"/>
              <w:tabs>
                <w:tab w:val="left" w:pos="1031"/>
              </w:tabs>
              <w:ind w:left="96"/>
              <w:rPr>
                <w:i/>
              </w:rPr>
            </w:pPr>
            <w:r>
              <w:rPr>
                <w:i/>
                <w:spacing w:val="-10"/>
              </w:rPr>
              <w:t>$</w:t>
            </w:r>
            <w:r>
              <w:rPr>
                <w:i/>
              </w:rPr>
              <w:tab/>
            </w:r>
            <w:r>
              <w:rPr>
                <w:i/>
                <w:spacing w:val="-2"/>
              </w:rPr>
              <w:t>6,600.00</w:t>
            </w:r>
          </w:p>
        </w:tc>
        <w:tc>
          <w:tcPr>
            <w:tcW w:w="2250" w:type="dxa"/>
            <w:tcBorders>
              <w:top w:val="single" w:sz="6" w:space="0" w:color="000000"/>
              <w:left w:val="single" w:sz="6" w:space="0" w:color="000000"/>
              <w:bottom w:val="single" w:sz="6" w:space="0" w:color="000000"/>
              <w:right w:val="single" w:sz="6" w:space="0" w:color="000000"/>
            </w:tcBorders>
          </w:tcPr>
          <w:p w14:paraId="7EEF8B84" w14:textId="77777777" w:rsidR="00863BCF" w:rsidRDefault="00000000">
            <w:pPr>
              <w:pStyle w:val="TableParagraph"/>
              <w:tabs>
                <w:tab w:val="left" w:pos="922"/>
              </w:tabs>
              <w:ind w:left="98"/>
              <w:rPr>
                <w:i/>
              </w:rPr>
            </w:pPr>
            <w:r>
              <w:rPr>
                <w:i/>
                <w:spacing w:val="-10"/>
              </w:rPr>
              <w:t>$</w:t>
            </w:r>
            <w:r>
              <w:rPr>
                <w:i/>
              </w:rPr>
              <w:tab/>
            </w:r>
            <w:r>
              <w:rPr>
                <w:i/>
                <w:spacing w:val="-2"/>
              </w:rPr>
              <w:t>33,000.00</w:t>
            </w:r>
          </w:p>
        </w:tc>
        <w:tc>
          <w:tcPr>
            <w:tcW w:w="2340" w:type="dxa"/>
            <w:tcBorders>
              <w:top w:val="single" w:sz="6" w:space="0" w:color="000000"/>
              <w:left w:val="single" w:sz="6" w:space="0" w:color="000000"/>
              <w:bottom w:val="single" w:sz="6" w:space="0" w:color="000000"/>
            </w:tcBorders>
          </w:tcPr>
          <w:p w14:paraId="46C85145" w14:textId="77777777" w:rsidR="00863BCF" w:rsidRDefault="00863BCF">
            <w:pPr>
              <w:pStyle w:val="TableParagraph"/>
              <w:spacing w:line="240" w:lineRule="auto"/>
              <w:jc w:val="left"/>
              <w:rPr>
                <w:sz w:val="20"/>
              </w:rPr>
            </w:pPr>
          </w:p>
        </w:tc>
      </w:tr>
      <w:tr w:rsidR="00863BCF" w14:paraId="7DC10C9D" w14:textId="77777777">
        <w:trPr>
          <w:trHeight w:val="280"/>
        </w:trPr>
        <w:tc>
          <w:tcPr>
            <w:tcW w:w="3961" w:type="dxa"/>
            <w:tcBorders>
              <w:top w:val="single" w:sz="6" w:space="0" w:color="000000"/>
              <w:bottom w:val="single" w:sz="6" w:space="0" w:color="000000"/>
              <w:right w:val="single" w:sz="6" w:space="0" w:color="000000"/>
            </w:tcBorders>
          </w:tcPr>
          <w:p w14:paraId="4B9C8A43" w14:textId="77777777" w:rsidR="00863BCF" w:rsidRDefault="00000000">
            <w:pPr>
              <w:pStyle w:val="TableParagraph"/>
              <w:ind w:right="77"/>
              <w:jc w:val="right"/>
              <w:rPr>
                <w:i/>
              </w:rPr>
            </w:pPr>
            <w:r>
              <w:rPr>
                <w:i/>
              </w:rPr>
              <w:t>Progress</w:t>
            </w:r>
            <w:r>
              <w:rPr>
                <w:i/>
                <w:spacing w:val="-9"/>
              </w:rPr>
              <w:t xml:space="preserve"> </w:t>
            </w:r>
            <w:r>
              <w:rPr>
                <w:i/>
              </w:rPr>
              <w:t>and</w:t>
            </w:r>
            <w:r>
              <w:rPr>
                <w:i/>
                <w:spacing w:val="-7"/>
              </w:rPr>
              <w:t xml:space="preserve"> </w:t>
            </w:r>
            <w:r>
              <w:rPr>
                <w:i/>
                <w:spacing w:val="-2"/>
              </w:rPr>
              <w:t>Transparency</w:t>
            </w:r>
          </w:p>
        </w:tc>
        <w:tc>
          <w:tcPr>
            <w:tcW w:w="2370" w:type="dxa"/>
            <w:tcBorders>
              <w:top w:val="single" w:sz="6" w:space="0" w:color="000000"/>
              <w:left w:val="single" w:sz="6" w:space="0" w:color="000000"/>
              <w:bottom w:val="single" w:sz="6" w:space="0" w:color="000000"/>
              <w:right w:val="single" w:sz="6" w:space="0" w:color="000000"/>
            </w:tcBorders>
          </w:tcPr>
          <w:p w14:paraId="4F70FE89" w14:textId="77777777" w:rsidR="00863BCF" w:rsidRDefault="00000000">
            <w:pPr>
              <w:pStyle w:val="TableParagraph"/>
              <w:tabs>
                <w:tab w:val="left" w:pos="921"/>
              </w:tabs>
              <w:ind w:left="97"/>
              <w:rPr>
                <w:i/>
              </w:rPr>
            </w:pPr>
            <w:r>
              <w:rPr>
                <w:i/>
                <w:spacing w:val="-10"/>
              </w:rPr>
              <w:t>$</w:t>
            </w:r>
            <w:r>
              <w:rPr>
                <w:i/>
              </w:rPr>
              <w:tab/>
            </w:r>
            <w:r>
              <w:rPr>
                <w:i/>
                <w:spacing w:val="-2"/>
              </w:rPr>
              <w:t>21,600.00</w:t>
            </w:r>
          </w:p>
        </w:tc>
        <w:tc>
          <w:tcPr>
            <w:tcW w:w="2160" w:type="dxa"/>
            <w:tcBorders>
              <w:top w:val="single" w:sz="6" w:space="0" w:color="000000"/>
              <w:left w:val="single" w:sz="6" w:space="0" w:color="000000"/>
              <w:bottom w:val="single" w:sz="6" w:space="0" w:color="000000"/>
              <w:right w:val="single" w:sz="6" w:space="0" w:color="000000"/>
            </w:tcBorders>
          </w:tcPr>
          <w:p w14:paraId="3CE1B193" w14:textId="77777777" w:rsidR="00863BCF" w:rsidRDefault="00000000">
            <w:pPr>
              <w:pStyle w:val="TableParagraph"/>
              <w:tabs>
                <w:tab w:val="left" w:pos="1031"/>
              </w:tabs>
              <w:ind w:left="96"/>
              <w:rPr>
                <w:i/>
              </w:rPr>
            </w:pPr>
            <w:r>
              <w:rPr>
                <w:i/>
                <w:spacing w:val="-10"/>
              </w:rPr>
              <w:t>$</w:t>
            </w:r>
            <w:r>
              <w:rPr>
                <w:i/>
              </w:rPr>
              <w:tab/>
            </w:r>
            <w:r>
              <w:rPr>
                <w:i/>
                <w:spacing w:val="-2"/>
              </w:rPr>
              <w:t>5,400.00</w:t>
            </w:r>
          </w:p>
        </w:tc>
        <w:tc>
          <w:tcPr>
            <w:tcW w:w="2250" w:type="dxa"/>
            <w:tcBorders>
              <w:top w:val="single" w:sz="6" w:space="0" w:color="000000"/>
              <w:left w:val="single" w:sz="6" w:space="0" w:color="000000"/>
              <w:bottom w:val="single" w:sz="6" w:space="0" w:color="000000"/>
              <w:right w:val="single" w:sz="6" w:space="0" w:color="000000"/>
            </w:tcBorders>
          </w:tcPr>
          <w:p w14:paraId="39662C25" w14:textId="77777777" w:rsidR="00863BCF" w:rsidRDefault="00000000">
            <w:pPr>
              <w:pStyle w:val="TableParagraph"/>
              <w:tabs>
                <w:tab w:val="left" w:pos="922"/>
              </w:tabs>
              <w:ind w:left="98"/>
              <w:rPr>
                <w:i/>
              </w:rPr>
            </w:pPr>
            <w:r>
              <w:rPr>
                <w:i/>
                <w:spacing w:val="-10"/>
              </w:rPr>
              <w:t>$</w:t>
            </w:r>
            <w:r>
              <w:rPr>
                <w:i/>
              </w:rPr>
              <w:tab/>
            </w:r>
            <w:r>
              <w:rPr>
                <w:i/>
                <w:spacing w:val="-2"/>
              </w:rPr>
              <w:t>27,000.00</w:t>
            </w:r>
          </w:p>
        </w:tc>
        <w:tc>
          <w:tcPr>
            <w:tcW w:w="2340" w:type="dxa"/>
            <w:tcBorders>
              <w:top w:val="single" w:sz="6" w:space="0" w:color="000000"/>
              <w:left w:val="single" w:sz="6" w:space="0" w:color="000000"/>
              <w:bottom w:val="single" w:sz="6" w:space="0" w:color="000000"/>
            </w:tcBorders>
          </w:tcPr>
          <w:p w14:paraId="1FB855D2" w14:textId="77777777" w:rsidR="00863BCF" w:rsidRDefault="00863BCF">
            <w:pPr>
              <w:pStyle w:val="TableParagraph"/>
              <w:spacing w:line="240" w:lineRule="auto"/>
              <w:jc w:val="left"/>
              <w:rPr>
                <w:sz w:val="20"/>
              </w:rPr>
            </w:pPr>
          </w:p>
        </w:tc>
      </w:tr>
      <w:tr w:rsidR="00863BCF" w14:paraId="2D035748" w14:textId="77777777">
        <w:trPr>
          <w:trHeight w:val="280"/>
        </w:trPr>
        <w:tc>
          <w:tcPr>
            <w:tcW w:w="3961" w:type="dxa"/>
            <w:tcBorders>
              <w:top w:val="single" w:sz="6" w:space="0" w:color="000000"/>
              <w:bottom w:val="single" w:sz="6" w:space="0" w:color="000000"/>
              <w:right w:val="single" w:sz="6" w:space="0" w:color="000000"/>
            </w:tcBorders>
          </w:tcPr>
          <w:p w14:paraId="720DCD22" w14:textId="77777777" w:rsidR="00863BCF" w:rsidRDefault="00000000">
            <w:pPr>
              <w:pStyle w:val="TableParagraph"/>
              <w:ind w:right="78"/>
              <w:jc w:val="right"/>
              <w:rPr>
                <w:i/>
              </w:rPr>
            </w:pPr>
            <w:r>
              <w:rPr>
                <w:i/>
              </w:rPr>
              <w:t>Administrative</w:t>
            </w:r>
            <w:r>
              <w:rPr>
                <w:i/>
                <w:spacing w:val="-12"/>
              </w:rPr>
              <w:t xml:space="preserve"> </w:t>
            </w:r>
            <w:r>
              <w:rPr>
                <w:i/>
              </w:rPr>
              <w:t>costs</w:t>
            </w:r>
            <w:r>
              <w:rPr>
                <w:i/>
                <w:spacing w:val="-12"/>
              </w:rPr>
              <w:t xml:space="preserve"> </w:t>
            </w:r>
            <w:r>
              <w:rPr>
                <w:i/>
                <w:spacing w:val="-4"/>
              </w:rPr>
              <w:t>(15%)</w:t>
            </w:r>
          </w:p>
        </w:tc>
        <w:tc>
          <w:tcPr>
            <w:tcW w:w="2370" w:type="dxa"/>
            <w:tcBorders>
              <w:top w:val="single" w:sz="6" w:space="0" w:color="000000"/>
              <w:left w:val="single" w:sz="6" w:space="0" w:color="000000"/>
              <w:bottom w:val="single" w:sz="6" w:space="0" w:color="000000"/>
              <w:right w:val="single" w:sz="6" w:space="0" w:color="000000"/>
            </w:tcBorders>
          </w:tcPr>
          <w:p w14:paraId="168372FC" w14:textId="77777777" w:rsidR="00863BCF" w:rsidRDefault="00000000">
            <w:pPr>
              <w:pStyle w:val="TableParagraph"/>
              <w:tabs>
                <w:tab w:val="left" w:pos="921"/>
              </w:tabs>
              <w:ind w:left="97"/>
              <w:rPr>
                <w:i/>
              </w:rPr>
            </w:pPr>
            <w:r>
              <w:rPr>
                <w:i/>
                <w:spacing w:val="-10"/>
              </w:rPr>
              <w:t>$</w:t>
            </w:r>
            <w:r>
              <w:rPr>
                <w:i/>
              </w:rPr>
              <w:tab/>
            </w:r>
            <w:r>
              <w:rPr>
                <w:i/>
                <w:spacing w:val="-2"/>
              </w:rPr>
              <w:t>53,600.00</w:t>
            </w:r>
          </w:p>
        </w:tc>
        <w:tc>
          <w:tcPr>
            <w:tcW w:w="2160" w:type="dxa"/>
            <w:tcBorders>
              <w:top w:val="single" w:sz="6" w:space="0" w:color="000000"/>
              <w:left w:val="single" w:sz="6" w:space="0" w:color="000000"/>
              <w:bottom w:val="single" w:sz="6" w:space="0" w:color="000000"/>
              <w:right w:val="single" w:sz="6" w:space="0" w:color="000000"/>
            </w:tcBorders>
          </w:tcPr>
          <w:p w14:paraId="4BDEFB19" w14:textId="77777777" w:rsidR="00863BCF" w:rsidRDefault="00000000">
            <w:pPr>
              <w:pStyle w:val="TableParagraph"/>
              <w:tabs>
                <w:tab w:val="left" w:pos="920"/>
              </w:tabs>
              <w:ind w:left="96"/>
              <w:rPr>
                <w:i/>
              </w:rPr>
            </w:pPr>
            <w:r>
              <w:rPr>
                <w:i/>
                <w:spacing w:val="-10"/>
              </w:rPr>
              <w:t>$</w:t>
            </w:r>
            <w:r>
              <w:rPr>
                <w:i/>
              </w:rPr>
              <w:tab/>
            </w:r>
            <w:r>
              <w:rPr>
                <w:i/>
                <w:spacing w:val="-2"/>
              </w:rPr>
              <w:t>13,400.00</w:t>
            </w:r>
          </w:p>
        </w:tc>
        <w:tc>
          <w:tcPr>
            <w:tcW w:w="2250" w:type="dxa"/>
            <w:tcBorders>
              <w:top w:val="single" w:sz="6" w:space="0" w:color="000000"/>
              <w:left w:val="single" w:sz="6" w:space="0" w:color="000000"/>
              <w:bottom w:val="single" w:sz="6" w:space="0" w:color="000000"/>
              <w:right w:val="single" w:sz="6" w:space="0" w:color="000000"/>
            </w:tcBorders>
          </w:tcPr>
          <w:p w14:paraId="4453C7D9" w14:textId="77777777" w:rsidR="00863BCF" w:rsidRDefault="00000000">
            <w:pPr>
              <w:pStyle w:val="TableParagraph"/>
              <w:tabs>
                <w:tab w:val="left" w:pos="922"/>
              </w:tabs>
              <w:ind w:left="98"/>
              <w:rPr>
                <w:i/>
              </w:rPr>
            </w:pPr>
            <w:r>
              <w:rPr>
                <w:i/>
                <w:spacing w:val="-10"/>
              </w:rPr>
              <w:t>$</w:t>
            </w:r>
            <w:r>
              <w:rPr>
                <w:i/>
              </w:rPr>
              <w:tab/>
            </w:r>
            <w:r>
              <w:rPr>
                <w:i/>
                <w:spacing w:val="-2"/>
              </w:rPr>
              <w:t>67,000.00</w:t>
            </w:r>
          </w:p>
        </w:tc>
        <w:tc>
          <w:tcPr>
            <w:tcW w:w="2340" w:type="dxa"/>
            <w:tcBorders>
              <w:top w:val="single" w:sz="6" w:space="0" w:color="000000"/>
              <w:left w:val="single" w:sz="6" w:space="0" w:color="000000"/>
              <w:bottom w:val="single" w:sz="6" w:space="0" w:color="000000"/>
            </w:tcBorders>
          </w:tcPr>
          <w:p w14:paraId="5D269A89" w14:textId="77777777" w:rsidR="00863BCF" w:rsidRDefault="00000000">
            <w:pPr>
              <w:pStyle w:val="TableParagraph"/>
              <w:tabs>
                <w:tab w:val="left" w:pos="2042"/>
              </w:tabs>
              <w:ind w:left="115"/>
              <w:rPr>
                <w:i/>
              </w:rPr>
            </w:pPr>
            <w:r>
              <w:rPr>
                <w:i/>
                <w:spacing w:val="-10"/>
              </w:rPr>
              <w:t>$</w:t>
            </w:r>
            <w:r>
              <w:rPr>
                <w:i/>
              </w:rPr>
              <w:tab/>
            </w:r>
            <w:r>
              <w:rPr>
                <w:i/>
                <w:spacing w:val="-10"/>
              </w:rPr>
              <w:t>-</w:t>
            </w:r>
          </w:p>
        </w:tc>
      </w:tr>
      <w:tr w:rsidR="00863BCF" w14:paraId="1AB25A75" w14:textId="77777777">
        <w:trPr>
          <w:trHeight w:val="600"/>
        </w:trPr>
        <w:tc>
          <w:tcPr>
            <w:tcW w:w="3961" w:type="dxa"/>
            <w:tcBorders>
              <w:top w:val="single" w:sz="6" w:space="0" w:color="000000"/>
              <w:right w:val="single" w:sz="6" w:space="0" w:color="808080"/>
            </w:tcBorders>
          </w:tcPr>
          <w:p w14:paraId="74383301" w14:textId="77777777" w:rsidR="00863BCF" w:rsidRDefault="00000000">
            <w:pPr>
              <w:pStyle w:val="TableParagraph"/>
              <w:spacing w:line="240" w:lineRule="auto"/>
              <w:ind w:left="108"/>
              <w:jc w:val="left"/>
              <w:rPr>
                <w:b/>
              </w:rPr>
            </w:pPr>
            <w:r>
              <w:rPr>
                <w:b/>
              </w:rPr>
              <w:t>Subtotal</w:t>
            </w:r>
            <w:r>
              <w:rPr>
                <w:b/>
                <w:spacing w:val="-9"/>
              </w:rPr>
              <w:t xml:space="preserve"> </w:t>
            </w:r>
            <w:r>
              <w:rPr>
                <w:b/>
              </w:rPr>
              <w:t>Budget</w:t>
            </w:r>
            <w:r>
              <w:rPr>
                <w:b/>
                <w:spacing w:val="-9"/>
              </w:rPr>
              <w:t xml:space="preserve"> </w:t>
            </w:r>
            <w:r>
              <w:rPr>
                <w:b/>
              </w:rPr>
              <w:t>for</w:t>
            </w:r>
            <w:r>
              <w:rPr>
                <w:b/>
                <w:spacing w:val="-9"/>
              </w:rPr>
              <w:t xml:space="preserve"> </w:t>
            </w:r>
            <w:r>
              <w:rPr>
                <w:b/>
              </w:rPr>
              <w:t>New</w:t>
            </w:r>
            <w:r>
              <w:rPr>
                <w:b/>
                <w:spacing w:val="-8"/>
              </w:rPr>
              <w:t xml:space="preserve"> </w:t>
            </w:r>
            <w:r>
              <w:rPr>
                <w:b/>
              </w:rPr>
              <w:t>or</w:t>
            </w:r>
            <w:r>
              <w:rPr>
                <w:b/>
                <w:spacing w:val="-9"/>
              </w:rPr>
              <w:t xml:space="preserve"> </w:t>
            </w:r>
            <w:r>
              <w:rPr>
                <w:b/>
              </w:rPr>
              <w:t>Updated Action Plan</w:t>
            </w:r>
          </w:p>
        </w:tc>
        <w:tc>
          <w:tcPr>
            <w:tcW w:w="2370" w:type="dxa"/>
            <w:tcBorders>
              <w:top w:val="single" w:sz="6" w:space="0" w:color="000000"/>
              <w:left w:val="single" w:sz="6" w:space="0" w:color="808080"/>
              <w:right w:val="single" w:sz="6" w:space="0" w:color="808080"/>
            </w:tcBorders>
          </w:tcPr>
          <w:p w14:paraId="2B09A301" w14:textId="77777777" w:rsidR="00863BCF" w:rsidRDefault="00000000">
            <w:pPr>
              <w:pStyle w:val="TableParagraph"/>
              <w:tabs>
                <w:tab w:val="left" w:pos="812"/>
              </w:tabs>
              <w:ind w:left="97"/>
              <w:rPr>
                <w:b/>
              </w:rPr>
            </w:pPr>
            <w:r>
              <w:rPr>
                <w:b/>
                <w:spacing w:val="-10"/>
              </w:rPr>
              <w:t>$</w:t>
            </w:r>
            <w:r>
              <w:rPr>
                <w:b/>
              </w:rPr>
              <w:tab/>
            </w:r>
            <w:r>
              <w:rPr>
                <w:b/>
                <w:spacing w:val="-2"/>
              </w:rPr>
              <w:t>361,600.00</w:t>
            </w:r>
          </w:p>
        </w:tc>
        <w:tc>
          <w:tcPr>
            <w:tcW w:w="2160" w:type="dxa"/>
            <w:tcBorders>
              <w:top w:val="single" w:sz="6" w:space="0" w:color="000000"/>
              <w:left w:val="single" w:sz="6" w:space="0" w:color="808080"/>
              <w:right w:val="single" w:sz="6" w:space="0" w:color="808080"/>
            </w:tcBorders>
          </w:tcPr>
          <w:p w14:paraId="2BBF17BC" w14:textId="77777777" w:rsidR="00863BCF" w:rsidRDefault="00000000">
            <w:pPr>
              <w:pStyle w:val="TableParagraph"/>
              <w:tabs>
                <w:tab w:val="left" w:pos="920"/>
              </w:tabs>
              <w:ind w:left="96"/>
              <w:rPr>
                <w:b/>
              </w:rPr>
            </w:pPr>
            <w:r>
              <w:rPr>
                <w:b/>
                <w:spacing w:val="-10"/>
              </w:rPr>
              <w:t>$</w:t>
            </w:r>
            <w:r>
              <w:rPr>
                <w:b/>
              </w:rPr>
              <w:tab/>
            </w:r>
            <w:r>
              <w:rPr>
                <w:b/>
                <w:spacing w:val="-2"/>
              </w:rPr>
              <w:t>90,400.00</w:t>
            </w:r>
          </w:p>
        </w:tc>
        <w:tc>
          <w:tcPr>
            <w:tcW w:w="2250" w:type="dxa"/>
            <w:tcBorders>
              <w:top w:val="single" w:sz="6" w:space="0" w:color="000000"/>
              <w:left w:val="single" w:sz="6" w:space="0" w:color="808080"/>
              <w:right w:val="single" w:sz="6" w:space="0" w:color="808080"/>
            </w:tcBorders>
          </w:tcPr>
          <w:p w14:paraId="5CFE4DE1" w14:textId="77777777" w:rsidR="00863BCF" w:rsidRDefault="00000000">
            <w:pPr>
              <w:pStyle w:val="TableParagraph"/>
              <w:tabs>
                <w:tab w:val="left" w:pos="812"/>
              </w:tabs>
              <w:ind w:left="98"/>
              <w:rPr>
                <w:b/>
              </w:rPr>
            </w:pPr>
            <w:r>
              <w:rPr>
                <w:b/>
                <w:spacing w:val="-10"/>
              </w:rPr>
              <w:t>$</w:t>
            </w:r>
            <w:r>
              <w:rPr>
                <w:b/>
              </w:rPr>
              <w:tab/>
            </w:r>
            <w:r>
              <w:rPr>
                <w:b/>
                <w:spacing w:val="-2"/>
              </w:rPr>
              <w:t>452,000.00</w:t>
            </w:r>
          </w:p>
        </w:tc>
        <w:tc>
          <w:tcPr>
            <w:tcW w:w="2340" w:type="dxa"/>
            <w:tcBorders>
              <w:top w:val="single" w:sz="6" w:space="0" w:color="000000"/>
              <w:left w:val="single" w:sz="6" w:space="0" w:color="808080"/>
            </w:tcBorders>
          </w:tcPr>
          <w:p w14:paraId="22FE8EA0" w14:textId="77777777" w:rsidR="00863BCF" w:rsidRDefault="00000000">
            <w:pPr>
              <w:pStyle w:val="TableParagraph"/>
              <w:tabs>
                <w:tab w:val="left" w:pos="2094"/>
              </w:tabs>
              <w:ind w:left="114"/>
              <w:rPr>
                <w:b/>
              </w:rPr>
            </w:pPr>
            <w:r>
              <w:rPr>
                <w:b/>
                <w:spacing w:val="-10"/>
              </w:rPr>
              <w:t>$</w:t>
            </w:r>
            <w:r>
              <w:rPr>
                <w:b/>
              </w:rPr>
              <w:tab/>
            </w:r>
            <w:r>
              <w:rPr>
                <w:b/>
                <w:spacing w:val="-10"/>
              </w:rPr>
              <w:t>-</w:t>
            </w:r>
          </w:p>
        </w:tc>
      </w:tr>
    </w:tbl>
    <w:p w14:paraId="4744F52C" w14:textId="77777777" w:rsidR="00732EE3" w:rsidRDefault="00732EE3"/>
    <w:sectPr w:rsidR="00732EE3">
      <w:type w:val="continuous"/>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63BCF"/>
    <w:rsid w:val="00732EE3"/>
    <w:rsid w:val="007C1379"/>
    <w:rsid w:val="00863BCF"/>
    <w:rsid w:val="00BD1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B590A"/>
  <w15:docId w15:val="{8B90785C-2B63-4499-AE62-8D558E32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52" w:lineRule="exact"/>
      <w:jc w:val="center"/>
    </w:pPr>
  </w:style>
  <w:style w:type="paragraph" w:styleId="Title">
    <w:name w:val="Title"/>
    <w:basedOn w:val="Normal"/>
    <w:next w:val="Normal"/>
    <w:link w:val="TitleChar"/>
    <w:uiPriority w:val="10"/>
    <w:qFormat/>
    <w:rsid w:val="007C137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37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1533</Characters>
  <Application>Microsoft Office Word</Application>
  <DocSecurity>0</DocSecurity>
  <Lines>12</Lines>
  <Paragraphs>3</Paragraphs>
  <ScaleCrop>false</ScaleCrop>
  <Company>State of Utah</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 - SS4A Supplemental Estimated Budget</dc:title>
  <dc:creator>Ryan Englund | Better City</dc:creator>
  <cp:lastModifiedBy>Rylee Adams</cp:lastModifiedBy>
  <cp:revision>2</cp:revision>
  <dcterms:created xsi:type="dcterms:W3CDTF">2026-06-18T17:46:00Z</dcterms:created>
  <dcterms:modified xsi:type="dcterms:W3CDTF">2026-06-18T17:47:00Z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2026-06-17T00:00:00Z</vt:filetime>
  </property>
  <property fmtid="{D5CDD505-2E9C-101B-9397-08002B2CF9AE}" pid="3" name="Creator">
    <vt:lpwstr>Microsoft® Word 2019</vt:lpwstr>
  </property>
  <property fmtid="{D5CDD505-2E9C-101B-9397-08002B2CF9AE}" pid="4" name="LastSaved">
    <vt:filetime>2026-06-18T00:00:00Z</vt:filetime>
  </property>
  <property fmtid="{D5CDD505-2E9C-101B-9397-08002B2CF9AE}" pid="5" name="Producer">
    <vt:lpwstr>Adobe PDF Services</vt:lpwstr>
  </property>
</Properties>
</file>